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46EEB" w14:textId="1038C618" w:rsidR="001013F3" w:rsidRPr="001013F3" w:rsidRDefault="001013F3" w:rsidP="001013F3">
      <w:pPr>
        <w:shd w:val="clear" w:color="auto" w:fill="FFFFFF"/>
        <w:spacing w:after="0" w:line="240" w:lineRule="auto"/>
        <w:rPr>
          <w:rFonts w:ascii="Helvetica" w:eastAsia="Times New Roman" w:hAnsi="Helvetica" w:cs="Helvetica"/>
          <w:color w:val="212529"/>
          <w:sz w:val="21"/>
          <w:szCs w:val="21"/>
        </w:rPr>
      </w:pPr>
    </w:p>
    <w:p w14:paraId="244000EB" w14:textId="09CB35F5" w:rsidR="001013F3" w:rsidRPr="001013F3" w:rsidRDefault="00151BE0" w:rsidP="001013F3">
      <w:pPr>
        <w:shd w:val="clear" w:color="auto" w:fill="FFFFFF"/>
        <w:spacing w:after="225" w:line="240" w:lineRule="auto"/>
        <w:rPr>
          <w:rFonts w:ascii="Helvetica" w:eastAsia="Times New Roman" w:hAnsi="Helvetica" w:cs="Helvetica"/>
          <w:color w:val="212529"/>
          <w:sz w:val="21"/>
          <w:szCs w:val="21"/>
        </w:rPr>
      </w:pPr>
      <w:r>
        <w:rPr>
          <w:rFonts w:ascii="Helvetica" w:eastAsia="Times New Roman" w:hAnsi="Helvetica" w:cs="Helvetica"/>
          <w:b/>
          <w:bCs/>
          <w:color w:val="212529"/>
          <w:sz w:val="21"/>
          <w:szCs w:val="21"/>
        </w:rPr>
        <w:t xml:space="preserve">2022 </w:t>
      </w:r>
      <w:r w:rsidR="00F40832">
        <w:rPr>
          <w:rFonts w:ascii="Helvetica" w:eastAsia="Times New Roman" w:hAnsi="Helvetica" w:cs="Helvetica"/>
          <w:b/>
          <w:bCs/>
          <w:color w:val="212529"/>
          <w:sz w:val="21"/>
          <w:szCs w:val="21"/>
        </w:rPr>
        <w:t>Chemistry</w:t>
      </w:r>
      <w:r w:rsidR="00A64C25">
        <w:rPr>
          <w:rFonts w:ascii="Helvetica" w:eastAsia="Times New Roman" w:hAnsi="Helvetica" w:cs="Helvetica"/>
          <w:b/>
          <w:bCs/>
          <w:color w:val="212529"/>
          <w:sz w:val="21"/>
          <w:szCs w:val="21"/>
        </w:rPr>
        <w:t xml:space="preserve"> </w:t>
      </w:r>
      <w:r w:rsidR="001013F3" w:rsidRPr="001013F3">
        <w:rPr>
          <w:rFonts w:ascii="Helvetica" w:eastAsia="Times New Roman" w:hAnsi="Helvetica" w:cs="Helvetica"/>
          <w:b/>
          <w:bCs/>
          <w:color w:val="212529"/>
          <w:sz w:val="21"/>
          <w:szCs w:val="21"/>
        </w:rPr>
        <w:t>Assistant/Associate Professor Positions</w:t>
      </w:r>
    </w:p>
    <w:p w14:paraId="466FFF27"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Wenzhou-Kean University</w:t>
      </w:r>
    </w:p>
    <w:p w14:paraId="1B0ACFD1" w14:textId="3BFD49D9" w:rsidR="00581365" w:rsidRPr="00581365" w:rsidRDefault="00581365" w:rsidP="00581365">
      <w:pPr>
        <w:shd w:val="clear" w:color="auto" w:fill="FFFFFF"/>
        <w:spacing w:after="225" w:line="240" w:lineRule="auto"/>
        <w:rPr>
          <w:rFonts w:ascii="Helvetica" w:eastAsia="Times New Roman" w:hAnsi="Helvetica" w:cs="Helvetica"/>
          <w:color w:val="212529"/>
          <w:sz w:val="21"/>
          <w:szCs w:val="21"/>
        </w:rPr>
      </w:pPr>
      <w:r w:rsidRPr="00581365">
        <w:rPr>
          <w:rFonts w:ascii="Helvetica" w:eastAsia="Times New Roman" w:hAnsi="Helvetica" w:cs="Helvetica"/>
          <w:color w:val="212529"/>
          <w:sz w:val="21"/>
          <w:szCs w:val="21"/>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6369C2C" w14:textId="77777777" w:rsidR="00581365" w:rsidRDefault="00581365" w:rsidP="00581365">
      <w:pPr>
        <w:shd w:val="clear" w:color="auto" w:fill="FFFFFF"/>
        <w:spacing w:after="225" w:line="240" w:lineRule="auto"/>
        <w:rPr>
          <w:rFonts w:ascii="Helvetica" w:eastAsia="Times New Roman" w:hAnsi="Helvetica" w:cs="Helvetica"/>
          <w:color w:val="212529"/>
          <w:sz w:val="21"/>
          <w:szCs w:val="21"/>
        </w:rPr>
      </w:pPr>
      <w:r w:rsidRPr="00581365">
        <w:rPr>
          <w:rFonts w:ascii="Helvetica" w:eastAsia="Times New Roman" w:hAnsi="Helvetica" w:cs="Helvetica"/>
          <w:color w:val="212529"/>
          <w:sz w:val="21"/>
          <w:szCs w:val="21"/>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607A40C9" w14:textId="7F06E2C5" w:rsidR="001013F3" w:rsidRPr="001013F3" w:rsidRDefault="001013F3" w:rsidP="00581365">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About the Job:</w:t>
      </w:r>
    </w:p>
    <w:p w14:paraId="20316F6B" w14:textId="6FA33241"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 xml:space="preserve">College of Science, and Technology is seeking </w:t>
      </w:r>
      <w:r w:rsidR="006A1E6E">
        <w:rPr>
          <w:rFonts w:ascii="Helvetica" w:eastAsia="Times New Roman" w:hAnsi="Helvetica" w:cs="Helvetica"/>
          <w:color w:val="212529"/>
          <w:sz w:val="21"/>
          <w:szCs w:val="21"/>
        </w:rPr>
        <w:t>one</w:t>
      </w:r>
      <w:r w:rsidR="00FC687A">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 xml:space="preserve">tenure-track Assistant/Associate Professor in </w:t>
      </w:r>
      <w:r w:rsidR="006A1E6E">
        <w:rPr>
          <w:rFonts w:ascii="Helvetica" w:eastAsia="Times New Roman" w:hAnsi="Helvetica" w:cs="Helvetica"/>
          <w:color w:val="212529"/>
          <w:sz w:val="21"/>
          <w:szCs w:val="21"/>
        </w:rPr>
        <w:t>Chemistry</w:t>
      </w:r>
      <w:r w:rsidRPr="001013F3">
        <w:rPr>
          <w:rFonts w:ascii="Helvetica" w:eastAsia="Times New Roman" w:hAnsi="Helvetica" w:cs="Helvetica"/>
          <w:color w:val="212529"/>
          <w:sz w:val="21"/>
          <w:szCs w:val="21"/>
        </w:rPr>
        <w:t xml:space="preserve">. </w:t>
      </w:r>
      <w:r w:rsidR="00FC687A">
        <w:rPr>
          <w:rFonts w:ascii="Helvetica" w:eastAsia="Times New Roman" w:hAnsi="Helvetica" w:cs="Helvetica"/>
          <w:color w:val="212529"/>
          <w:sz w:val="21"/>
          <w:szCs w:val="21"/>
        </w:rPr>
        <w:t xml:space="preserve"> </w:t>
      </w:r>
      <w:r w:rsidR="006A1E6E">
        <w:rPr>
          <w:rFonts w:ascii="Helvetica" w:eastAsia="Times New Roman" w:hAnsi="Helvetica" w:cs="Helvetica"/>
          <w:color w:val="212529"/>
          <w:sz w:val="21"/>
          <w:szCs w:val="21"/>
        </w:rPr>
        <w:t>The successful candidate will have expertise in inorganic and analytical chemistry</w:t>
      </w:r>
      <w:r w:rsidR="00FC687A">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The tenure-track positions are 10-month full-time assignments. Tenure-track faculty are required to teach 24 credits per academic year; service to the university and/or professional community; and conduct research. Tenure-track candidates should demonstrate scholarly capability and an active research agenda. Teaching release time is available through application to support external research grant development and other significant research endeavors. The University will provide start-up grants to support the candidates to start their research programs</w:t>
      </w:r>
      <w:r w:rsidR="00A64C25">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English fluency is required.</w:t>
      </w:r>
    </w:p>
    <w:p w14:paraId="238C1B30"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Qualifications:</w:t>
      </w:r>
      <w:r w:rsidRPr="001013F3">
        <w:rPr>
          <w:rFonts w:ascii="Helvetica" w:eastAsia="Times New Roman" w:hAnsi="Helvetica" w:cs="Helvetica"/>
          <w:color w:val="212529"/>
          <w:sz w:val="21"/>
          <w:szCs w:val="21"/>
        </w:rPr>
        <w:t> </w:t>
      </w:r>
    </w:p>
    <w:p w14:paraId="50FBC692" w14:textId="34DDF631"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 xml:space="preserve">A doctorate degree is required in the relevant field(s) for tenure-track positions. ABD will be considered for the Assistant Professor positions with completion date prior to the effective date of employment. English fluency and ability to </w:t>
      </w:r>
      <w:r w:rsidR="00FC687A">
        <w:rPr>
          <w:rFonts w:ascii="Helvetica" w:eastAsia="Times New Roman" w:hAnsi="Helvetica" w:cs="Helvetica"/>
          <w:color w:val="212529"/>
          <w:sz w:val="21"/>
          <w:szCs w:val="21"/>
        </w:rPr>
        <w:t xml:space="preserve">teach upper division courses related to </w:t>
      </w:r>
      <w:r w:rsidR="006A1E6E">
        <w:rPr>
          <w:rFonts w:ascii="Helvetica" w:eastAsia="Times New Roman" w:hAnsi="Helvetica" w:cs="Helvetica"/>
          <w:color w:val="212529"/>
          <w:sz w:val="21"/>
          <w:szCs w:val="21"/>
        </w:rPr>
        <w:t>inorganic and analytical chemistry in addition to General Chemistry courses</w:t>
      </w:r>
      <w:r w:rsidR="00FC687A">
        <w:rPr>
          <w:rFonts w:ascii="Helvetica" w:eastAsia="Times New Roman" w:hAnsi="Helvetica" w:cs="Helvetica"/>
          <w:color w:val="212529"/>
          <w:sz w:val="21"/>
          <w:szCs w:val="21"/>
        </w:rPr>
        <w:t>.</w:t>
      </w:r>
      <w:r w:rsidR="00A64C25">
        <w:rPr>
          <w:rFonts w:ascii="Helvetica" w:eastAsia="Times New Roman" w:hAnsi="Helvetica" w:cs="Helvetica"/>
          <w:color w:val="212529"/>
          <w:sz w:val="21"/>
          <w:szCs w:val="21"/>
        </w:rPr>
        <w:t xml:space="preserve">  </w:t>
      </w:r>
      <w:r w:rsidRPr="001013F3">
        <w:rPr>
          <w:rFonts w:ascii="Helvetica" w:eastAsia="Times New Roman" w:hAnsi="Helvetica" w:cs="Helvetica"/>
          <w:color w:val="212529"/>
          <w:sz w:val="21"/>
          <w:szCs w:val="21"/>
        </w:rPr>
        <w:t xml:space="preserve">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w:t>
      </w:r>
      <w:r w:rsidR="00566147">
        <w:rPr>
          <w:rFonts w:ascii="Helvetica" w:eastAsia="Times New Roman" w:hAnsi="Helvetica" w:cs="Helvetica"/>
          <w:color w:val="212529"/>
          <w:sz w:val="21"/>
          <w:szCs w:val="21"/>
        </w:rPr>
        <w:t>Chemistry</w:t>
      </w:r>
      <w:r w:rsidRPr="001013F3">
        <w:rPr>
          <w:rFonts w:ascii="Helvetica" w:eastAsia="Times New Roman" w:hAnsi="Helvetica" w:cs="Helvetica"/>
          <w:color w:val="212529"/>
          <w:sz w:val="21"/>
          <w:szCs w:val="21"/>
        </w:rPr>
        <w:t xml:space="preserve">. In addition to teaching and student-engaging research duties, candidates are also expected to contribute to the growth of the programs, including but not limited to curriculum </w:t>
      </w:r>
      <w:r w:rsidRPr="001013F3">
        <w:rPr>
          <w:rFonts w:ascii="Helvetica" w:eastAsia="Times New Roman" w:hAnsi="Helvetica" w:cs="Helvetica"/>
          <w:color w:val="212529"/>
          <w:sz w:val="21"/>
          <w:szCs w:val="21"/>
        </w:rPr>
        <w:lastRenderedPageBreak/>
        <w:t>development, program assessment, student recruitment/advisement, senior project supervision, internship opportunities, research experiences for undergraduates (REU), etc.</w:t>
      </w:r>
    </w:p>
    <w:p w14:paraId="65FDA97A"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4F5B9060"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All candidates must demonstrate a commitment to teaching and best practices in international education. </w:t>
      </w:r>
    </w:p>
    <w:p w14:paraId="06BE91AA"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Application Information:</w:t>
      </w:r>
    </w:p>
    <w:p w14:paraId="57E6D19E" w14:textId="5636B896"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Review of applications will begin immediately and continue until the position is filled. Please send </w:t>
      </w:r>
      <w:r w:rsidRPr="001013F3">
        <w:rPr>
          <w:rFonts w:ascii="Helvetica" w:eastAsia="Times New Roman" w:hAnsi="Helvetica" w:cs="Helvetica"/>
          <w:b/>
          <w:bCs/>
          <w:color w:val="212529"/>
          <w:sz w:val="21"/>
          <w:szCs w:val="21"/>
        </w:rPr>
        <w:t>cover letter, resume, statement of teaching philosophy, statement of research goals, unofficial tra</w:t>
      </w:r>
      <w:r w:rsidR="00220A6B">
        <w:rPr>
          <w:rFonts w:ascii="Helvetica" w:eastAsia="Times New Roman" w:hAnsi="Helvetica" w:cs="Helvetica"/>
          <w:b/>
          <w:bCs/>
          <w:color w:val="212529"/>
          <w:sz w:val="21"/>
          <w:szCs w:val="21"/>
        </w:rPr>
        <w:t>nscripts, two</w:t>
      </w:r>
      <w:r w:rsidRPr="001013F3">
        <w:rPr>
          <w:rFonts w:ascii="Helvetica" w:eastAsia="Times New Roman" w:hAnsi="Helvetica" w:cs="Helvetica"/>
          <w:b/>
          <w:bCs/>
          <w:color w:val="212529"/>
          <w:sz w:val="21"/>
          <w:szCs w:val="21"/>
        </w:rPr>
        <w:t xml:space="preserve"> most recent peer-reviewed academic publications </w:t>
      </w:r>
      <w:r w:rsidR="00220A6B">
        <w:rPr>
          <w:rFonts w:ascii="Helvetica" w:eastAsia="Times New Roman" w:hAnsi="Helvetica" w:cs="Helvetica"/>
          <w:b/>
          <w:bCs/>
          <w:color w:val="212529"/>
          <w:sz w:val="21"/>
          <w:szCs w:val="21"/>
        </w:rPr>
        <w:t xml:space="preserve">published in the past five years </w:t>
      </w:r>
      <w:r w:rsidRPr="001013F3">
        <w:rPr>
          <w:rFonts w:ascii="Helvetica" w:eastAsia="Times New Roman" w:hAnsi="Helvetica" w:cs="Helvetica"/>
          <w:b/>
          <w:bCs/>
          <w:color w:val="212529"/>
          <w:sz w:val="21"/>
          <w:szCs w:val="21"/>
        </w:rPr>
        <w:t>(</w:t>
      </w:r>
      <w:r w:rsidR="00220A6B">
        <w:rPr>
          <w:rFonts w:ascii="Helvetica" w:eastAsia="Times New Roman" w:hAnsi="Helvetica" w:cs="Helvetica"/>
          <w:b/>
          <w:bCs/>
          <w:color w:val="212529"/>
          <w:sz w:val="21"/>
          <w:szCs w:val="21"/>
        </w:rPr>
        <w:t xml:space="preserve">five recent publications published in the past five years </w:t>
      </w:r>
      <w:r w:rsidRPr="001013F3">
        <w:rPr>
          <w:rFonts w:ascii="Helvetica" w:eastAsia="Times New Roman" w:hAnsi="Helvetica" w:cs="Helvetica"/>
          <w:b/>
          <w:bCs/>
          <w:color w:val="212529"/>
          <w:sz w:val="21"/>
          <w:szCs w:val="21"/>
        </w:rPr>
        <w:t>for the associate professor position) and contact information of three professional references</w:t>
      </w:r>
      <w:r w:rsidRPr="001013F3">
        <w:rPr>
          <w:rFonts w:ascii="Helvetica" w:eastAsia="Times New Roman" w:hAnsi="Helvetica" w:cs="Helvetica"/>
          <w:color w:val="212529"/>
          <w:sz w:val="21"/>
          <w:szCs w:val="21"/>
        </w:rPr>
        <w:t> by email to Search Committee Chairperson at </w:t>
      </w:r>
      <w:hyperlink r:id="rId7" w:history="1">
        <w:r w:rsidR="00E545B9" w:rsidRPr="00CF074E">
          <w:rPr>
            <w:rStyle w:val="a3"/>
            <w:rFonts w:ascii="Helvetica" w:eastAsia="Times New Roman" w:hAnsi="Helvetica" w:cs="Helvetica"/>
            <w:sz w:val="21"/>
            <w:szCs w:val="21"/>
          </w:rPr>
          <w:t>wkuchem@wku.edu.cn</w:t>
        </w:r>
      </w:hyperlink>
      <w:r w:rsidRPr="001013F3">
        <w:rPr>
          <w:rFonts w:ascii="Helvetica" w:eastAsia="Times New Roman" w:hAnsi="Helvetica" w:cs="Helvetica"/>
          <w:color w:val="212529"/>
          <w:sz w:val="21"/>
          <w:szCs w:val="21"/>
        </w:rPr>
        <w:t>. Official transcripts for all degrees and three current letters of recommendation are required before appointment.</w:t>
      </w:r>
    </w:p>
    <w:p w14:paraId="4D047057" w14:textId="77777777"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Faculty positions at WKU offer:</w:t>
      </w:r>
    </w:p>
    <w:p w14:paraId="1C5A5775" w14:textId="60E0FAFC" w:rsid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Annual salary is commensurate with qualifications and experience with the range from $65,000-70,000 for Lecturers, $68,000-$75,000 for Assistant Professors; $75,000-$85,000 for Associate Professors. Salary of extraordinary candidates shall be determined on a case by case basis.</w:t>
      </w:r>
    </w:p>
    <w:p w14:paraId="32097E39" w14:textId="1FE71015" w:rsidR="00705CD4" w:rsidRPr="001013F3" w:rsidRDefault="00705CD4" w:rsidP="00705CD4">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705CD4">
        <w:rPr>
          <w:rFonts w:ascii="Helvetica" w:eastAsia="Times New Roman" w:hAnsi="Helvetica" w:cs="Helvetica"/>
          <w:color w:val="212529"/>
          <w:sz w:val="21"/>
          <w:szCs w:val="21"/>
        </w:rPr>
        <w:t>The University will provide start-up grants to support the tenure track</w:t>
      </w:r>
      <w:r w:rsidR="000D3224">
        <w:rPr>
          <w:rFonts w:ascii="Helvetica" w:eastAsia="Times New Roman" w:hAnsi="Helvetica" w:cs="Helvetica"/>
          <w:color w:val="212529"/>
          <w:sz w:val="21"/>
          <w:szCs w:val="21"/>
        </w:rPr>
        <w:t xml:space="preserve"> faculty</w:t>
      </w:r>
      <w:bookmarkStart w:id="0" w:name="_GoBack"/>
      <w:bookmarkEnd w:id="0"/>
      <w:r w:rsidRPr="00705CD4">
        <w:rPr>
          <w:rFonts w:ascii="Helvetica" w:eastAsia="Times New Roman" w:hAnsi="Helvetica" w:cs="Helvetica"/>
          <w:color w:val="212529"/>
          <w:sz w:val="21"/>
          <w:szCs w:val="21"/>
        </w:rPr>
        <w:t xml:space="preserve"> to start their research programs.</w:t>
      </w:r>
    </w:p>
    <w:p w14:paraId="50D9DE3F" w14:textId="77777777" w:rsidR="001013F3" w:rsidRP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5130004F" w14:textId="59145C04" w:rsidR="001013F3" w:rsidRPr="001013F3" w:rsidRDefault="001013F3" w:rsidP="001013F3">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WKU tuition waiver up to 80% for spouse/dependent children of faculty</w:t>
      </w:r>
      <w:r w:rsidR="00F37C0F">
        <w:rPr>
          <w:rFonts w:ascii="Helvetica" w:eastAsia="Times New Roman" w:hAnsi="Helvetica" w:cs="Helvetica"/>
          <w:color w:val="212529"/>
          <w:sz w:val="21"/>
          <w:szCs w:val="21"/>
        </w:rPr>
        <w:t xml:space="preserve"> </w:t>
      </w:r>
      <w:r w:rsidR="00F37C0F" w:rsidRPr="00F37C0F">
        <w:rPr>
          <w:rFonts w:ascii="Helvetica" w:eastAsia="Times New Roman" w:hAnsi="Helvetica" w:cs="Helvetica"/>
          <w:color w:val="212529"/>
          <w:sz w:val="21"/>
          <w:szCs w:val="21"/>
        </w:rPr>
        <w:t>for undergraduate programs.</w:t>
      </w:r>
    </w:p>
    <w:p w14:paraId="5345731F" w14:textId="77777777" w:rsidR="0024041B" w:rsidRDefault="001013F3" w:rsidP="0024041B">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1013F3">
        <w:rPr>
          <w:rFonts w:ascii="Helvetica" w:eastAsia="Times New Roman" w:hAnsi="Helvetica" w:cs="Helvetica"/>
          <w:color w:val="212529"/>
          <w:sz w:val="21"/>
          <w:szCs w:val="21"/>
        </w:rPr>
        <w:t>A collegial environment.</w:t>
      </w:r>
    </w:p>
    <w:p w14:paraId="73223B9E" w14:textId="69803F82" w:rsidR="002628E4" w:rsidRPr="0024041B" w:rsidRDefault="0024041B" w:rsidP="0024041B">
      <w:pPr>
        <w:numPr>
          <w:ilvl w:val="0"/>
          <w:numId w:val="1"/>
        </w:numPr>
        <w:shd w:val="clear" w:color="auto" w:fill="FFFFFF"/>
        <w:spacing w:before="100" w:beforeAutospacing="1" w:after="100" w:afterAutospacing="1" w:line="240" w:lineRule="auto"/>
        <w:ind w:left="495"/>
        <w:rPr>
          <w:rFonts w:ascii="Helvetica" w:eastAsia="Times New Roman" w:hAnsi="Helvetica" w:cs="Helvetica"/>
          <w:color w:val="212529"/>
          <w:sz w:val="21"/>
          <w:szCs w:val="21"/>
        </w:rPr>
      </w:pPr>
      <w:r w:rsidRPr="0024041B">
        <w:rPr>
          <w:rFonts w:ascii="Helvetica" w:eastAsia="Times New Roman" w:hAnsi="Helvetica" w:cs="Helvetica"/>
          <w:color w:val="212529"/>
          <w:sz w:val="21"/>
          <w:szCs w:val="21"/>
        </w:rPr>
        <w:t>The opportunity to teach high quality students. About 45% of graduates have been admitted to the graduate schools at the World’s Top 50 Universities, and about 60% of graduates at the World’s Top 100 Universities.</w:t>
      </w:r>
    </w:p>
    <w:p w14:paraId="6708C5BD" w14:textId="6967CEA9" w:rsidR="001013F3" w:rsidRPr="001013F3" w:rsidRDefault="001013F3" w:rsidP="001013F3">
      <w:pPr>
        <w:shd w:val="clear" w:color="auto" w:fill="FFFFFF"/>
        <w:spacing w:after="225" w:line="240" w:lineRule="auto"/>
        <w:rPr>
          <w:rFonts w:ascii="Helvetica" w:eastAsia="Times New Roman" w:hAnsi="Helvetica" w:cs="Helvetica"/>
          <w:color w:val="212529"/>
          <w:sz w:val="21"/>
          <w:szCs w:val="21"/>
        </w:rPr>
      </w:pPr>
      <w:r w:rsidRPr="001013F3">
        <w:rPr>
          <w:rFonts w:ascii="Helvetica" w:eastAsia="Times New Roman" w:hAnsi="Helvetica" w:cs="Helvetica"/>
          <w:b/>
          <w:bCs/>
          <w:color w:val="212529"/>
          <w:sz w:val="21"/>
          <w:szCs w:val="21"/>
        </w:rPr>
        <w:t>Background Screening:</w:t>
      </w:r>
      <w:r w:rsidR="006A1E6E">
        <w:rPr>
          <w:rFonts w:ascii="Helvetica" w:eastAsia="Times New Roman" w:hAnsi="Helvetica" w:cs="Helvetica"/>
          <w:b/>
          <w:bCs/>
          <w:color w:val="212529"/>
          <w:sz w:val="21"/>
          <w:szCs w:val="21"/>
        </w:rPr>
        <w:t xml:space="preserve">  </w:t>
      </w:r>
      <w:r w:rsidRPr="001013F3">
        <w:rPr>
          <w:rFonts w:ascii="Helvetica" w:eastAsia="Times New Roman" w:hAnsi="Helvetica" w:cs="Helvetica"/>
          <w:color w:val="212529"/>
          <w:sz w:val="21"/>
          <w:szCs w:val="21"/>
        </w:rPr>
        <w:t>Wenzhou-Kean University conducts background screenings on all job candidates upon acceptance of a contingent offer and may use a third-party administrator to conduct background Screenings.</w:t>
      </w:r>
    </w:p>
    <w:p w14:paraId="739EFC0E" w14:textId="77777777" w:rsidR="008852B2" w:rsidRDefault="008852B2"/>
    <w:sectPr w:rsidR="00885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1CF48" w14:textId="77777777" w:rsidR="00411B71" w:rsidRDefault="00411B71" w:rsidP="002628E4">
      <w:pPr>
        <w:spacing w:after="0" w:line="240" w:lineRule="auto"/>
      </w:pPr>
      <w:r>
        <w:separator/>
      </w:r>
    </w:p>
  </w:endnote>
  <w:endnote w:type="continuationSeparator" w:id="0">
    <w:p w14:paraId="2588F4D0" w14:textId="77777777" w:rsidR="00411B71" w:rsidRDefault="00411B71" w:rsidP="0026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A23BB" w14:textId="77777777" w:rsidR="00411B71" w:rsidRDefault="00411B71" w:rsidP="002628E4">
      <w:pPr>
        <w:spacing w:after="0" w:line="240" w:lineRule="auto"/>
      </w:pPr>
      <w:r>
        <w:separator/>
      </w:r>
    </w:p>
  </w:footnote>
  <w:footnote w:type="continuationSeparator" w:id="0">
    <w:p w14:paraId="14867E66" w14:textId="77777777" w:rsidR="00411B71" w:rsidRDefault="00411B71" w:rsidP="00262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D3224"/>
    <w:rsid w:val="001013F3"/>
    <w:rsid w:val="00151BE0"/>
    <w:rsid w:val="00220A6B"/>
    <w:rsid w:val="0024041B"/>
    <w:rsid w:val="002628E4"/>
    <w:rsid w:val="00411B71"/>
    <w:rsid w:val="004F70F6"/>
    <w:rsid w:val="00566147"/>
    <w:rsid w:val="00581365"/>
    <w:rsid w:val="00601C20"/>
    <w:rsid w:val="0069281B"/>
    <w:rsid w:val="006A1E6E"/>
    <w:rsid w:val="00705CD4"/>
    <w:rsid w:val="008852B2"/>
    <w:rsid w:val="009C5003"/>
    <w:rsid w:val="00A64C25"/>
    <w:rsid w:val="00C73CDD"/>
    <w:rsid w:val="00D93494"/>
    <w:rsid w:val="00DA1BD4"/>
    <w:rsid w:val="00E545B9"/>
    <w:rsid w:val="00F37C0F"/>
    <w:rsid w:val="00F40832"/>
    <w:rsid w:val="00F42626"/>
    <w:rsid w:val="00FC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6A1E6E"/>
    <w:rPr>
      <w:color w:val="605E5C"/>
      <w:shd w:val="clear" w:color="auto" w:fill="E1DFDD"/>
    </w:rPr>
  </w:style>
  <w:style w:type="paragraph" w:styleId="a6">
    <w:name w:val="header"/>
    <w:basedOn w:val="a"/>
    <w:link w:val="a7"/>
    <w:uiPriority w:val="99"/>
    <w:unhideWhenUsed/>
    <w:rsid w:val="002628E4"/>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628E4"/>
    <w:rPr>
      <w:sz w:val="18"/>
      <w:szCs w:val="18"/>
    </w:rPr>
  </w:style>
  <w:style w:type="paragraph" w:styleId="a8">
    <w:name w:val="footer"/>
    <w:basedOn w:val="a"/>
    <w:link w:val="a9"/>
    <w:uiPriority w:val="99"/>
    <w:unhideWhenUsed/>
    <w:rsid w:val="002628E4"/>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628E4"/>
    <w:rPr>
      <w:sz w:val="18"/>
      <w:szCs w:val="18"/>
    </w:rPr>
  </w:style>
  <w:style w:type="paragraph" w:styleId="aa">
    <w:name w:val="List Paragraph"/>
    <w:basedOn w:val="a"/>
    <w:uiPriority w:val="34"/>
    <w:qFormat/>
    <w:rsid w:val="002628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hem@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9</cp:revision>
  <cp:lastPrinted>2021-09-15T00:12:00Z</cp:lastPrinted>
  <dcterms:created xsi:type="dcterms:W3CDTF">2021-09-15T05:22:00Z</dcterms:created>
  <dcterms:modified xsi:type="dcterms:W3CDTF">2022-02-17T03:15:00Z</dcterms:modified>
</cp:coreProperties>
</file>