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/>
          <w:sz w:val="36"/>
        </w:rPr>
      </w:pPr>
      <w:r>
        <w:rPr>
          <w:rFonts w:hint="eastAsia" w:ascii="Times New Roman" w:hAnsi="Times New Roman"/>
          <w:sz w:val="36"/>
        </w:rPr>
        <w:t>岗位书 – 体育课程兼职教师《</w:t>
      </w:r>
      <w:r>
        <w:rPr>
          <w:rFonts w:hint="eastAsia" w:ascii="Times New Roman" w:hAnsi="Times New Roman"/>
          <w:sz w:val="36"/>
          <w:lang w:eastAsia="zh-CN"/>
        </w:rPr>
        <w:t>体适能</w:t>
      </w:r>
      <w:r>
        <w:rPr>
          <w:rFonts w:hint="eastAsia" w:ascii="Times New Roman" w:hAnsi="Times New Roman"/>
          <w:sz w:val="36"/>
        </w:rPr>
        <w:t>》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部门：国情中心                         汇报：部门教学负责人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岗位职责：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1.完成所任课程的教学任务；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2.按时提交所教课程相关课程材料；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3.主动接受教学质量评估，积极配合国情中心教学管理；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聘任条件：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必备条件：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1.体育类专业，硕士研究生及以上学历，教学经验丰富、质量优秀的可放宽到本科学历；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2.具有丰富的</w:t>
      </w:r>
      <w:r>
        <w:rPr>
          <w:rFonts w:hint="eastAsia" w:ascii="Times New Roman" w:hAnsi="Times New Roman"/>
          <w:sz w:val="24"/>
          <w:lang w:eastAsia="zh-CN"/>
        </w:rPr>
        <w:t>体适能</w:t>
      </w:r>
      <w:r>
        <w:rPr>
          <w:rFonts w:hint="eastAsia" w:ascii="Times New Roman" w:hAnsi="Times New Roman"/>
          <w:sz w:val="24"/>
        </w:rPr>
        <w:t>教学实践经验和较高的专业水平，能胜任公共体育课教</w:t>
      </w:r>
      <w:bookmarkStart w:id="0" w:name="_GoBack"/>
      <w:bookmarkEnd w:id="0"/>
      <w:r>
        <w:rPr>
          <w:rFonts w:hint="eastAsia" w:ascii="Times New Roman" w:hAnsi="Times New Roman"/>
          <w:sz w:val="24"/>
        </w:rPr>
        <w:t>学工作；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3.认同我校办学理念，有良好的师德风貌，能为学生提供切实的帮助和有效的指导；善于和学生沟通，尊重学生的意见和建议；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优先条件：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1.具有高校公共体育教学工作实践经验；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2.参加省级（含）以上体育类竞赛并获奖；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3.具有一级以上等级运动员证书或国家级裁判员证书；</w:t>
      </w:r>
    </w:p>
    <w:p>
      <w:pPr>
        <w:pStyle w:val="6"/>
        <w:spacing w:line="276" w:lineRule="auto"/>
        <w:ind w:firstLine="0" w:firstLineChars="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4.有海外教育或工作背景。</w:t>
      </w:r>
    </w:p>
    <w:p>
      <w:pPr>
        <w:spacing w:line="276" w:lineRule="auto"/>
        <w:rPr>
          <w:rFonts w:ascii="Times New Roman" w:hAnsi="Times New Roman"/>
          <w:sz w:val="24"/>
        </w:rPr>
      </w:pP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工作性质：兼职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招聘人数：1位</w:t>
      </w:r>
    </w:p>
    <w:p>
      <w:pPr>
        <w:spacing w:line="276" w:lineRule="auto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工作时间：每年春季学期（1月-5月，具体依校历情况而定）与秋季学期（9月-12月）</w:t>
      </w: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WM1N2Q5MWZhZTlkNjQyNWMzMmFiNmZhYmYxNDcifQ=="/>
  </w:docVars>
  <w:rsids>
    <w:rsidRoot w:val="00DA5F23"/>
    <w:rsid w:val="004A24F6"/>
    <w:rsid w:val="009D27E6"/>
    <w:rsid w:val="00B53CAF"/>
    <w:rsid w:val="00BA15ED"/>
    <w:rsid w:val="00BB318A"/>
    <w:rsid w:val="00D0702B"/>
    <w:rsid w:val="00DA5F23"/>
    <w:rsid w:val="00DD7726"/>
    <w:rsid w:val="00DF7AD6"/>
    <w:rsid w:val="38111D72"/>
    <w:rsid w:val="4715270F"/>
    <w:rsid w:val="5BC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Wenzhou-Kean University</Company>
  <Pages>1</Pages>
  <Words>365</Words>
  <Characters>378</Characters>
  <Lines>3</Lines>
  <Paragraphs>1</Paragraphs>
  <TotalTime>0</TotalTime>
  <ScaleCrop>false</ScaleCrop>
  <LinksUpToDate>false</LinksUpToDate>
  <CharactersWithSpaces>405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2019-06-11T02:06:00Z</dcterms:created>
  <dc:creator>Li FANG</dc:creator>
  <cp:lastModifiedBy>Administrator</cp:lastModifiedBy>
  <dcterms:modified xsi:type="dcterms:W3CDTF">2023-02-11T07:30:18Z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5551F0AC5973461796E964C6D8485678</vt:lpwstr>
  </property>
</Properties>
</file>