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857" w:rsidRDefault="00281AAD">
      <w:pPr>
        <w:shd w:val="clear" w:color="auto" w:fill="FFFFFF"/>
        <w:spacing w:after="300"/>
        <w:jc w:val="center"/>
        <w:textAlignment w:val="baseline"/>
        <w:outlineLvl w:val="1"/>
        <w:rPr>
          <w:rFonts w:ascii="Arial" w:eastAsia="宋体" w:hAnsi="Arial" w:cs="Arial"/>
          <w:b/>
          <w:color w:val="003056"/>
          <w:spacing w:val="-12"/>
          <w:sz w:val="32"/>
          <w:szCs w:val="32"/>
        </w:rPr>
      </w:pPr>
      <w:r>
        <w:rPr>
          <w:rFonts w:ascii="Arial" w:eastAsia="宋体" w:hAnsi="Arial" w:cs="Arial"/>
          <w:b/>
          <w:noProof/>
          <w:color w:val="003056"/>
          <w:spacing w:val="-12"/>
          <w:sz w:val="32"/>
          <w:szCs w:val="32"/>
          <w:lang w:bidi="ar-SA"/>
        </w:rPr>
        <w:drawing>
          <wp:inline distT="0" distB="0" distL="0" distR="0">
            <wp:extent cx="1643380" cy="1424940"/>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653851" cy="1434253"/>
                    </a:xfrm>
                    <a:prstGeom prst="rect">
                      <a:avLst/>
                    </a:prstGeom>
                  </pic:spPr>
                </pic:pic>
              </a:graphicData>
            </a:graphic>
          </wp:inline>
        </w:drawing>
      </w:r>
    </w:p>
    <w:p w:rsidR="008B0857" w:rsidRDefault="00281AAD">
      <w:pPr>
        <w:jc w:val="center"/>
        <w:rPr>
          <w:rFonts w:ascii="Arial" w:eastAsia="Arial Unicode MS" w:hAnsi="Arial" w:cs="Arial"/>
          <w:b/>
        </w:rPr>
      </w:pPr>
      <w:r>
        <w:rPr>
          <w:rFonts w:ascii="Arial" w:eastAsia="宋体" w:hAnsi="Arial" w:cs="Arial"/>
          <w:b/>
          <w:color w:val="003056"/>
          <w:spacing w:val="-12"/>
          <w:sz w:val="32"/>
          <w:szCs w:val="32"/>
        </w:rPr>
        <w:t>Job Description –</w:t>
      </w:r>
      <w:r>
        <w:rPr>
          <w:rFonts w:ascii="Arial" w:eastAsia="宋体" w:hAnsi="Arial" w:cs="Arial" w:hint="eastAsia"/>
          <w:b/>
          <w:color w:val="003056"/>
          <w:spacing w:val="-12"/>
          <w:sz w:val="32"/>
          <w:szCs w:val="32"/>
        </w:rPr>
        <w:t xml:space="preserve"> </w:t>
      </w:r>
      <w:r>
        <w:rPr>
          <w:rFonts w:ascii="Arial" w:eastAsia="宋体" w:hAnsi="Arial" w:cs="Arial" w:hint="eastAsia"/>
          <w:b/>
          <w:color w:val="003056"/>
          <w:spacing w:val="-12"/>
          <w:sz w:val="32"/>
          <w:szCs w:val="32"/>
        </w:rPr>
        <w:t>Bio Specialist</w:t>
      </w:r>
      <w:r>
        <w:rPr>
          <w:rFonts w:ascii="Arial" w:eastAsia="宋体" w:hAnsi="Arial" w:cs="Arial"/>
          <w:b/>
          <w:color w:val="003056"/>
          <w:spacing w:val="-12"/>
          <w:sz w:val="32"/>
          <w:szCs w:val="32"/>
        </w:rPr>
        <w:t xml:space="preserve"> </w:t>
      </w:r>
      <w:r>
        <w:rPr>
          <w:rFonts w:ascii="Arial" w:eastAsia="宋体" w:hAnsi="Arial" w:cs="Arial" w:hint="eastAsia"/>
          <w:b/>
          <w:color w:val="003056"/>
          <w:spacing w:val="-12"/>
          <w:sz w:val="32"/>
          <w:szCs w:val="32"/>
        </w:rPr>
        <w:t xml:space="preserve"> </w:t>
      </w:r>
    </w:p>
    <w:p w:rsidR="008B0857" w:rsidRDefault="00281AAD">
      <w:pPr>
        <w:shd w:val="clear" w:color="auto" w:fill="FFFFFF"/>
        <w:spacing w:after="300"/>
        <w:textAlignment w:val="baseline"/>
        <w:outlineLvl w:val="1"/>
        <w:rPr>
          <w:rFonts w:ascii="Arial" w:eastAsia="宋体" w:hAnsi="Arial" w:cs="Arial"/>
          <w:color w:val="767171" w:themeColor="background2" w:themeShade="80"/>
          <w:sz w:val="24"/>
          <w:szCs w:val="24"/>
        </w:rPr>
      </w:pPr>
      <w:r>
        <w:rPr>
          <w:rFonts w:ascii="Arial" w:eastAsia="宋体" w:hAnsi="Arial" w:cs="Arial"/>
          <w:noProof/>
          <w:color w:val="767171" w:themeColor="background2" w:themeShade="80"/>
          <w:sz w:val="24"/>
          <w:szCs w:val="24"/>
          <w:lang w:bidi="ar-SA"/>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461010</wp:posOffset>
                </wp:positionV>
                <wp:extent cx="5372100" cy="0"/>
                <wp:effectExtent l="0" t="0" r="19050" b="19050"/>
                <wp:wrapNone/>
                <wp:docPr id="6" name="直接连接符 1"/>
                <wp:cNvGraphicFramePr/>
                <a:graphic xmlns:a="http://schemas.openxmlformats.org/drawingml/2006/main">
                  <a:graphicData uri="http://schemas.microsoft.com/office/word/2010/wordprocessingShape">
                    <wps:wsp>
                      <wps:cNvCnPr/>
                      <wps:spPr>
                        <a:xfrm>
                          <a:off x="0" y="0"/>
                          <a:ext cx="5372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直接连接符 1" o:spid="_x0000_s1026" o:spt="20" style="position:absolute;left:0pt;margin-left:-1.8pt;margin-top:36.3pt;height:0pt;width:423pt;z-index:251659264;mso-width-relative:page;mso-height-relative:page;" filled="f" stroked="t" coordsize="21600,21600" o:gfxdata="UEsDBAoAAAAAAIdO4kAAAAAAAAAAAAAAAAAEAAAAZHJzL1BLAwQUAAAACACHTuJAgLLQFdgAAAAI&#10;AQAADwAAAGRycy9kb3ducmV2LnhtbE2PQUvDQBCF74L/YRnBW7tprG2J2RQRhApSaC2ot012TIK7&#10;s2F328Z/74gHPQ0z7/Hme+V6dFacMMTek4LZNAOB1HjTU6vg8PI4WYGISZPR1hMq+MII6+ryotSF&#10;8Wfa4WmfWsEhFAutoEtpKKSMTYdOx6kfkFj78MHpxGtopQn6zOHOyjzLFtLpnvhDpwd86LD53B+d&#10;gnobwtvt++tg75932XaMGx+eNkpdX82yOxAJx/Rnhh98RoeKmWp/JBOFVTC5WbBTwTLnyfpqns9B&#10;1L8HWZXyf4HqG1BLAwQUAAAACACHTuJA27cq0c0BAABjAwAADgAAAGRycy9lMm9Eb2MueG1srVNL&#10;jhMxEN0jcQfLe9KdjDLMtNIZaSYaNggiwRyg4ra7Lfknl0knl+ACSOxgxZI9t2E4BmUnk+GzQ2RR&#10;sevzqt5z9eJqZw3byojau5ZPJzVn0gnfade3/O7t7bMLzjCB68B4J1u+l8ivlk+fLMbQyJkfvOlk&#10;ZATisBlDy4eUQlNVKAZpASc+SEdB5aOFRNfYV12EkdCtqWZ1fV6NPnYheiERybs6BPmy4CslRXqt&#10;FMrETMtptlRsLHaTbbVcQNNHCIMWxzHgH6awoB01PUGtIAF7F/VfUFaL6NGrNBHeVl4pLWThQGym&#10;9R9s3gwQZOFC4mA4yYT/D1a82q4j013LzzlzYOmJ7j98/f7+049vH8nef/nMplmkMWBDuTduHY83&#10;DOuYGe9UtPmfuLBdEXZ/ElbuEhPknJ89n01r0l88xKrHwhAxvZDesnxoudEuc4YGti8xUTNKfUjJ&#10;budvtTHl3YxjIw1+Ns/IQNujDCQ62kB80PWcgelpLUWKBRG90V2uzjgY+82NiWwLtBrz68vr1TwT&#10;pW6/peXWK8DhkFdCh6WxOtHmGm1bflHn37HaOALJch0EyqeN7/ZFt+KnlyxtjluXV+XXe6l+/DaW&#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AstAV2AAAAAgBAAAPAAAAAAAAAAEAIAAAACIAAABk&#10;cnMvZG93bnJldi54bWxQSwECFAAUAAAACACHTuJA27cq0c0BAABjAwAADgAAAAAAAAABACAAAAAn&#10;AQAAZHJzL2Uyb0RvYy54bWxQSwUGAAAAAAYABgBZAQAAZgUAAAAA&#10;">
                <v:fill on="f" focussize="0,0"/>
                <v:stroke weight="0.5pt" color="#5B9BD5 [3204]" miterlimit="8" joinstyle="miter"/>
                <v:imagedata o:title=""/>
                <o:lock v:ext="edit" aspectratio="f"/>
              </v:line>
            </w:pict>
          </mc:Fallback>
        </mc:AlternateContent>
      </w:r>
      <w:r>
        <w:rPr>
          <w:rFonts w:ascii="Arial" w:eastAsia="宋体" w:hAnsi="Arial" w:cs="Arial"/>
          <w:color w:val="767171" w:themeColor="background2" w:themeShade="80"/>
          <w:sz w:val="24"/>
          <w:szCs w:val="24"/>
        </w:rPr>
        <w:t>Depa</w:t>
      </w:r>
      <w:r>
        <w:rPr>
          <w:rFonts w:ascii="Arial" w:eastAsia="宋体" w:hAnsi="Arial" w:cs="Arial"/>
          <w:color w:val="767171" w:themeColor="background2" w:themeShade="80"/>
          <w:kern w:val="2"/>
          <w:sz w:val="24"/>
          <w:szCs w:val="24"/>
          <w:lang w:bidi="ar-SA"/>
        </w:rPr>
        <w:t xml:space="preserve">rtment: </w:t>
      </w:r>
      <w:r>
        <w:rPr>
          <w:rFonts w:ascii="Arial" w:eastAsia="Arial Unicode MS" w:hAnsi="Arial" w:cs="Arial" w:hint="eastAsia"/>
          <w:color w:val="767171" w:themeColor="background2" w:themeShade="80"/>
          <w:sz w:val="24"/>
          <w:szCs w:val="21"/>
        </w:rPr>
        <w:t xml:space="preserve">Office of </w:t>
      </w:r>
      <w:r>
        <w:rPr>
          <w:rFonts w:ascii="Arial" w:eastAsia="Arial Unicode MS" w:hAnsi="Arial" w:cs="Arial" w:hint="eastAsia"/>
          <w:color w:val="767171" w:themeColor="background2" w:themeShade="80"/>
          <w:sz w:val="24"/>
          <w:szCs w:val="21"/>
        </w:rPr>
        <w:t xml:space="preserve">Academic Affairs(OAA)    </w:t>
      </w:r>
      <w:r>
        <w:rPr>
          <w:rFonts w:ascii="Arial" w:eastAsia="Arial Unicode MS" w:hAnsi="Arial" w:cs="Arial"/>
          <w:color w:val="767171" w:themeColor="background2" w:themeShade="80"/>
          <w:sz w:val="24"/>
          <w:szCs w:val="21"/>
        </w:rPr>
        <w:t xml:space="preserve">  </w:t>
      </w:r>
      <w:r>
        <w:rPr>
          <w:rFonts w:ascii="Arial" w:eastAsia="Arial Unicode MS" w:hAnsi="Arial" w:cs="Arial" w:hint="eastAsia"/>
          <w:color w:val="767171" w:themeColor="background2" w:themeShade="80"/>
          <w:sz w:val="24"/>
          <w:szCs w:val="21"/>
        </w:rPr>
        <w:t xml:space="preserve"> </w:t>
      </w:r>
      <w:r>
        <w:rPr>
          <w:rFonts w:ascii="Arial" w:eastAsia="Arial Unicode MS" w:hAnsi="Arial" w:cs="Arial"/>
          <w:color w:val="767171" w:themeColor="background2" w:themeShade="80"/>
          <w:sz w:val="24"/>
          <w:szCs w:val="21"/>
        </w:rPr>
        <w:t xml:space="preserve">Report to: </w:t>
      </w:r>
      <w:r>
        <w:rPr>
          <w:rFonts w:ascii="Arial" w:eastAsia="Arial Unicode MS" w:hAnsi="Arial" w:cs="Arial" w:hint="eastAsia"/>
          <w:color w:val="767171" w:themeColor="background2" w:themeShade="80"/>
          <w:sz w:val="24"/>
          <w:szCs w:val="21"/>
        </w:rPr>
        <w:t xml:space="preserve">OAA </w:t>
      </w:r>
      <w:r>
        <w:rPr>
          <w:rFonts w:ascii="Arial" w:eastAsia="Arial Unicode MS" w:hAnsi="Arial" w:cs="Arial"/>
          <w:color w:val="767171" w:themeColor="background2" w:themeShade="80"/>
          <w:sz w:val="24"/>
          <w:szCs w:val="21"/>
        </w:rPr>
        <w:t>Director</w:t>
      </w:r>
    </w:p>
    <w:p w:rsidR="008B0857" w:rsidRDefault="00281AAD">
      <w:pPr>
        <w:rPr>
          <w:rFonts w:ascii="Arial" w:eastAsia="宋体" w:hAnsi="Arial" w:cs="Arial"/>
          <w:b/>
          <w:color w:val="4D4D4D"/>
          <w:sz w:val="24"/>
          <w:szCs w:val="24"/>
          <w:u w:val="single"/>
        </w:rPr>
      </w:pPr>
      <w:r>
        <w:rPr>
          <w:rFonts w:ascii="Arial" w:eastAsia="宋体" w:hAnsi="Arial" w:cs="Arial" w:hint="eastAsia"/>
          <w:color w:val="4D4D4D"/>
          <w:sz w:val="24"/>
          <w:szCs w:val="24"/>
        </w:rPr>
        <w:t xml:space="preserve"> </w:t>
      </w:r>
      <w:r>
        <w:rPr>
          <w:rFonts w:ascii="Arial" w:eastAsia="宋体" w:hAnsi="Arial" w:cs="Arial" w:hint="eastAsia"/>
          <w:b/>
          <w:color w:val="4D4D4D"/>
          <w:sz w:val="24"/>
          <w:szCs w:val="24"/>
          <w:u w:val="single"/>
        </w:rPr>
        <w:t>Position Summary</w:t>
      </w:r>
    </w:p>
    <w:p w:rsidR="008B0857" w:rsidRDefault="00281AAD">
      <w:pPr>
        <w:numPr>
          <w:ilvl w:val="0"/>
          <w:numId w:val="1"/>
        </w:numPr>
        <w:autoSpaceDE w:val="0"/>
        <w:autoSpaceDN w:val="0"/>
        <w:adjustRightInd w:val="0"/>
        <w:spacing w:after="0" w:line="240" w:lineRule="auto"/>
        <w:rPr>
          <w:rFonts w:ascii="Arial" w:eastAsia="Arial Unicode MS" w:hAnsi="Arial" w:cs="Arial"/>
          <w:bCs/>
          <w:color w:val="000000"/>
          <w:kern w:val="44"/>
          <w:szCs w:val="21"/>
        </w:rPr>
      </w:pPr>
      <w:r>
        <w:rPr>
          <w:rFonts w:ascii="Arial" w:eastAsia="Arial Unicode MS" w:hAnsi="Arial" w:cs="Arial" w:hint="eastAsia"/>
          <w:bCs/>
          <w:color w:val="000000"/>
          <w:kern w:val="44"/>
          <w:szCs w:val="21"/>
        </w:rPr>
        <w:t xml:space="preserve">Assist </w:t>
      </w:r>
      <w:r>
        <w:rPr>
          <w:rFonts w:ascii="Arial" w:eastAsia="Arial Unicode MS" w:hAnsi="Arial" w:cs="Arial" w:hint="eastAsia"/>
          <w:bCs/>
          <w:color w:val="000000"/>
          <w:kern w:val="44"/>
          <w:szCs w:val="21"/>
        </w:rPr>
        <w:t>p</w:t>
      </w:r>
      <w:r>
        <w:rPr>
          <w:rFonts w:ascii="Arial" w:eastAsia="Arial Unicode MS" w:hAnsi="Arial" w:cs="Arial" w:hint="eastAsia"/>
          <w:bCs/>
          <w:color w:val="000000"/>
          <w:kern w:val="44"/>
          <w:szCs w:val="21"/>
        </w:rPr>
        <w:t>rofessors to carry out lab teaching tasks and instruct students to organize the experimental operation.</w:t>
      </w:r>
    </w:p>
    <w:p w:rsidR="008B0857" w:rsidRDefault="00281AAD">
      <w:pPr>
        <w:numPr>
          <w:ilvl w:val="0"/>
          <w:numId w:val="1"/>
        </w:numPr>
        <w:autoSpaceDE w:val="0"/>
        <w:autoSpaceDN w:val="0"/>
        <w:adjustRightInd w:val="0"/>
        <w:spacing w:after="0" w:line="240" w:lineRule="auto"/>
        <w:rPr>
          <w:rFonts w:ascii="Arial" w:eastAsia="Arial Unicode MS" w:hAnsi="Arial" w:cs="Arial"/>
          <w:bCs/>
          <w:color w:val="000000"/>
          <w:kern w:val="44"/>
          <w:szCs w:val="21"/>
        </w:rPr>
      </w:pPr>
      <w:r>
        <w:rPr>
          <w:rFonts w:ascii="Arial" w:eastAsia="Arial Unicode MS" w:hAnsi="Arial" w:cs="Arial" w:hint="eastAsia"/>
          <w:bCs/>
          <w:color w:val="000000"/>
          <w:kern w:val="44"/>
          <w:szCs w:val="21"/>
        </w:rPr>
        <w:t>Be</w:t>
      </w:r>
      <w:r>
        <w:rPr>
          <w:rFonts w:ascii="Arial" w:eastAsia="Arial Unicode MS" w:hAnsi="Arial" w:cs="Arial" w:hint="eastAsia"/>
          <w:bCs/>
          <w:color w:val="000000"/>
          <w:kern w:val="44"/>
          <w:szCs w:val="21"/>
        </w:rPr>
        <w:t xml:space="preserve"> </w:t>
      </w:r>
      <w:r>
        <w:rPr>
          <w:rFonts w:ascii="Arial" w:eastAsia="Arial Unicode MS" w:hAnsi="Arial" w:cs="Arial" w:hint="eastAsia"/>
          <w:bCs/>
          <w:color w:val="000000"/>
          <w:kern w:val="44"/>
          <w:szCs w:val="21"/>
        </w:rPr>
        <w:t>r</w:t>
      </w:r>
      <w:r>
        <w:rPr>
          <w:rFonts w:ascii="Arial" w:eastAsia="Arial Unicode MS" w:hAnsi="Arial" w:cs="Arial" w:hint="eastAsia"/>
          <w:bCs/>
          <w:color w:val="000000"/>
          <w:kern w:val="44"/>
          <w:szCs w:val="21"/>
        </w:rPr>
        <w:t>esponsible for preparation and maintenance of the equipment and appliance, and organization of lab materials and equipment.</w:t>
      </w:r>
    </w:p>
    <w:p w:rsidR="008B0857" w:rsidRDefault="00281AAD">
      <w:pPr>
        <w:numPr>
          <w:ilvl w:val="0"/>
          <w:numId w:val="1"/>
        </w:numPr>
        <w:autoSpaceDE w:val="0"/>
        <w:autoSpaceDN w:val="0"/>
        <w:adjustRightInd w:val="0"/>
        <w:spacing w:after="0" w:line="240" w:lineRule="auto"/>
        <w:rPr>
          <w:rFonts w:ascii="Arial" w:eastAsia="Arial Unicode MS" w:hAnsi="Arial" w:cs="Arial"/>
          <w:bCs/>
          <w:color w:val="000000"/>
          <w:kern w:val="44"/>
          <w:szCs w:val="21"/>
        </w:rPr>
      </w:pPr>
      <w:r>
        <w:rPr>
          <w:rFonts w:ascii="Arial" w:eastAsia="Arial Unicode MS" w:hAnsi="Arial" w:cs="Arial" w:hint="eastAsia"/>
          <w:bCs/>
          <w:color w:val="000000"/>
          <w:kern w:val="44"/>
          <w:szCs w:val="21"/>
        </w:rPr>
        <w:t>Be r</w:t>
      </w:r>
      <w:r>
        <w:rPr>
          <w:rFonts w:ascii="Arial" w:eastAsia="Arial Unicode MS" w:hAnsi="Arial" w:cs="Arial" w:hint="eastAsia"/>
          <w:bCs/>
          <w:color w:val="000000"/>
          <w:kern w:val="44"/>
          <w:szCs w:val="21"/>
        </w:rPr>
        <w:t xml:space="preserve">esponsible for the safety management of </w:t>
      </w:r>
      <w:r>
        <w:rPr>
          <w:rFonts w:ascii="Arial" w:eastAsia="Arial Unicode MS" w:hAnsi="Arial" w:cs="Arial" w:hint="eastAsia"/>
          <w:bCs/>
          <w:color w:val="000000"/>
          <w:kern w:val="44"/>
          <w:szCs w:val="21"/>
        </w:rPr>
        <w:t>bio</w:t>
      </w:r>
      <w:r>
        <w:rPr>
          <w:rFonts w:ascii="Arial" w:eastAsia="Arial Unicode MS" w:hAnsi="Arial" w:cs="Arial" w:hint="eastAsia"/>
          <w:bCs/>
          <w:color w:val="000000"/>
          <w:kern w:val="44"/>
          <w:szCs w:val="21"/>
        </w:rPr>
        <w:t xml:space="preserve"> lab</w:t>
      </w:r>
      <w:r>
        <w:rPr>
          <w:rFonts w:ascii="Arial" w:eastAsia="Arial Unicode MS" w:hAnsi="Arial" w:cs="Arial" w:hint="eastAsia"/>
          <w:bCs/>
          <w:color w:val="000000"/>
          <w:kern w:val="44"/>
          <w:szCs w:val="21"/>
        </w:rPr>
        <w:t>;</w:t>
      </w:r>
      <w:r>
        <w:rPr>
          <w:rFonts w:ascii="Arial" w:eastAsia="Arial Unicode MS" w:hAnsi="Arial" w:cs="Arial" w:hint="eastAsia"/>
          <w:bCs/>
          <w:color w:val="000000"/>
          <w:kern w:val="44"/>
          <w:szCs w:val="21"/>
        </w:rPr>
        <w:t xml:space="preserve"> attend and </w:t>
      </w:r>
      <w:r>
        <w:rPr>
          <w:rFonts w:ascii="Arial" w:eastAsia="Arial Unicode MS" w:hAnsi="Arial" w:cs="Arial" w:hint="eastAsia"/>
          <w:bCs/>
          <w:color w:val="000000"/>
          <w:kern w:val="44"/>
          <w:szCs w:val="21"/>
        </w:rPr>
        <w:t>assist</w:t>
      </w:r>
      <w:r>
        <w:rPr>
          <w:rFonts w:ascii="Arial" w:eastAsia="Arial Unicode MS" w:hAnsi="Arial" w:cs="Arial" w:hint="eastAsia"/>
          <w:bCs/>
          <w:color w:val="000000"/>
          <w:kern w:val="44"/>
          <w:szCs w:val="21"/>
        </w:rPr>
        <w:t xml:space="preserve"> the regular safety inspection of the university inspection gr</w:t>
      </w:r>
      <w:r>
        <w:rPr>
          <w:rFonts w:ascii="Arial" w:eastAsia="Arial Unicode MS" w:hAnsi="Arial" w:cs="Arial" w:hint="eastAsia"/>
          <w:bCs/>
          <w:color w:val="000000"/>
          <w:kern w:val="44"/>
          <w:szCs w:val="21"/>
        </w:rPr>
        <w:t>oup.</w:t>
      </w:r>
    </w:p>
    <w:p w:rsidR="008B0857" w:rsidRDefault="00281AAD">
      <w:pPr>
        <w:numPr>
          <w:ilvl w:val="0"/>
          <w:numId w:val="1"/>
        </w:numPr>
        <w:autoSpaceDE w:val="0"/>
        <w:autoSpaceDN w:val="0"/>
        <w:adjustRightInd w:val="0"/>
        <w:spacing w:after="0" w:line="240" w:lineRule="auto"/>
        <w:rPr>
          <w:rFonts w:ascii="Arial" w:eastAsia="Arial Unicode MS" w:hAnsi="Arial" w:cs="Arial"/>
          <w:bCs/>
          <w:color w:val="000000"/>
          <w:kern w:val="44"/>
          <w:szCs w:val="21"/>
        </w:rPr>
      </w:pPr>
      <w:r>
        <w:rPr>
          <w:rFonts w:ascii="Arial" w:eastAsia="Arial Unicode MS" w:hAnsi="Arial" w:cs="Arial" w:hint="eastAsia"/>
          <w:bCs/>
          <w:color w:val="000000"/>
          <w:kern w:val="44"/>
          <w:szCs w:val="21"/>
        </w:rPr>
        <w:t>Assist</w:t>
      </w:r>
      <w:r>
        <w:rPr>
          <w:rFonts w:ascii="Arial" w:eastAsia="Arial Unicode MS" w:hAnsi="Arial" w:cs="Arial" w:hint="eastAsia"/>
          <w:bCs/>
          <w:color w:val="000000"/>
          <w:kern w:val="44"/>
          <w:szCs w:val="21"/>
        </w:rPr>
        <w:t xml:space="preserve"> the lab manager to construct and develop</w:t>
      </w:r>
      <w:r>
        <w:rPr>
          <w:rFonts w:ascii="Arial" w:eastAsia="Arial Unicode MS" w:hAnsi="Arial" w:cs="Arial" w:hint="eastAsia"/>
          <w:bCs/>
          <w:color w:val="000000"/>
          <w:kern w:val="44"/>
          <w:szCs w:val="21"/>
        </w:rPr>
        <w:t xml:space="preserve"> the</w:t>
      </w:r>
      <w:r>
        <w:rPr>
          <w:rFonts w:ascii="Arial" w:eastAsia="Arial Unicode MS" w:hAnsi="Arial" w:cs="Arial" w:hint="eastAsia"/>
          <w:bCs/>
          <w:color w:val="000000"/>
          <w:kern w:val="44"/>
          <w:szCs w:val="21"/>
        </w:rPr>
        <w:t xml:space="preserve"> science lab.</w:t>
      </w:r>
    </w:p>
    <w:p w:rsidR="008B0857" w:rsidRDefault="00281AAD">
      <w:pPr>
        <w:numPr>
          <w:ilvl w:val="0"/>
          <w:numId w:val="1"/>
        </w:numPr>
        <w:autoSpaceDE w:val="0"/>
        <w:autoSpaceDN w:val="0"/>
        <w:adjustRightInd w:val="0"/>
        <w:spacing w:after="0" w:line="240" w:lineRule="auto"/>
        <w:rPr>
          <w:rFonts w:ascii="Arial" w:eastAsia="Arial Unicode MS" w:hAnsi="Arial" w:cs="Arial"/>
          <w:bCs/>
          <w:color w:val="000000"/>
          <w:kern w:val="44"/>
          <w:szCs w:val="21"/>
        </w:rPr>
      </w:pPr>
      <w:r>
        <w:rPr>
          <w:rFonts w:ascii="Arial" w:eastAsia="Arial Unicode MS" w:hAnsi="Arial" w:cs="Arial" w:hint="eastAsia"/>
          <w:bCs/>
          <w:color w:val="000000"/>
          <w:kern w:val="44"/>
          <w:szCs w:val="21"/>
        </w:rPr>
        <w:t>Develop and improve laboratory safety regulations and other regulations such as laboratory operating record, laboratory valuable equipment use record.</w:t>
      </w:r>
    </w:p>
    <w:p w:rsidR="008B0857" w:rsidRDefault="00281AAD">
      <w:pPr>
        <w:numPr>
          <w:ilvl w:val="0"/>
          <w:numId w:val="1"/>
        </w:numPr>
        <w:autoSpaceDE w:val="0"/>
        <w:autoSpaceDN w:val="0"/>
        <w:adjustRightInd w:val="0"/>
        <w:spacing w:after="0" w:line="240" w:lineRule="auto"/>
        <w:rPr>
          <w:rFonts w:ascii="Arial" w:eastAsia="Arial Unicode MS" w:hAnsi="Arial" w:cs="Arial"/>
          <w:bCs/>
          <w:color w:val="000000"/>
          <w:kern w:val="44"/>
          <w:szCs w:val="21"/>
        </w:rPr>
      </w:pPr>
      <w:r>
        <w:rPr>
          <w:rFonts w:ascii="Arial" w:eastAsia="Arial Unicode MS" w:hAnsi="Arial" w:cs="Arial" w:hint="eastAsia"/>
          <w:bCs/>
          <w:color w:val="000000"/>
          <w:kern w:val="44"/>
          <w:szCs w:val="21"/>
        </w:rPr>
        <w:t>Train and supervise student assista</w:t>
      </w:r>
      <w:r>
        <w:rPr>
          <w:rFonts w:ascii="Arial" w:eastAsia="Arial Unicode MS" w:hAnsi="Arial" w:cs="Arial" w:hint="eastAsia"/>
          <w:bCs/>
          <w:color w:val="000000"/>
          <w:kern w:val="44"/>
          <w:szCs w:val="21"/>
        </w:rPr>
        <w:t xml:space="preserve">nts to help lab assistants deal with daily tasks in laboratories.  </w:t>
      </w:r>
    </w:p>
    <w:p w:rsidR="008B0857" w:rsidRDefault="00281AAD">
      <w:pPr>
        <w:numPr>
          <w:ilvl w:val="0"/>
          <w:numId w:val="1"/>
        </w:numPr>
        <w:autoSpaceDE w:val="0"/>
        <w:autoSpaceDN w:val="0"/>
        <w:adjustRightInd w:val="0"/>
        <w:spacing w:after="0" w:line="240" w:lineRule="auto"/>
        <w:rPr>
          <w:rFonts w:ascii="Arial" w:eastAsia="Arial Unicode MS" w:hAnsi="Arial" w:cs="Arial"/>
          <w:bCs/>
          <w:color w:val="000000"/>
          <w:kern w:val="44"/>
          <w:szCs w:val="21"/>
        </w:rPr>
      </w:pPr>
      <w:r>
        <w:rPr>
          <w:rFonts w:ascii="Arial" w:eastAsia="Arial Unicode MS" w:hAnsi="Arial" w:cs="Arial" w:hint="eastAsia"/>
          <w:bCs/>
          <w:color w:val="000000"/>
          <w:kern w:val="44"/>
          <w:szCs w:val="21"/>
        </w:rPr>
        <w:t>Be r</w:t>
      </w:r>
      <w:r>
        <w:rPr>
          <w:rFonts w:ascii="Arial" w:eastAsia="Arial Unicode MS" w:hAnsi="Arial" w:cs="Arial" w:hint="eastAsia"/>
          <w:bCs/>
          <w:color w:val="000000"/>
          <w:kern w:val="44"/>
          <w:szCs w:val="21"/>
        </w:rPr>
        <w:t>esponsible for daily laboratory operating record.</w:t>
      </w:r>
    </w:p>
    <w:p w:rsidR="008B0857" w:rsidRDefault="00281AAD">
      <w:pPr>
        <w:numPr>
          <w:ilvl w:val="0"/>
          <w:numId w:val="1"/>
        </w:numPr>
        <w:autoSpaceDE w:val="0"/>
        <w:autoSpaceDN w:val="0"/>
        <w:adjustRightInd w:val="0"/>
        <w:spacing w:after="0" w:line="240" w:lineRule="auto"/>
        <w:rPr>
          <w:rFonts w:ascii="Arial" w:eastAsia="Arial Unicode MS" w:hAnsi="Arial" w:cs="Arial"/>
          <w:bCs/>
          <w:color w:val="000000"/>
          <w:kern w:val="44"/>
          <w:szCs w:val="21"/>
        </w:rPr>
      </w:pPr>
      <w:r>
        <w:rPr>
          <w:rFonts w:ascii="Arial" w:eastAsia="Arial Unicode MS" w:hAnsi="Arial" w:cs="Arial" w:hint="eastAsia"/>
          <w:bCs/>
          <w:color w:val="000000"/>
          <w:kern w:val="44"/>
          <w:szCs w:val="21"/>
        </w:rPr>
        <w:t>Be r</w:t>
      </w:r>
      <w:r>
        <w:rPr>
          <w:rFonts w:ascii="Arial" w:eastAsia="Arial Unicode MS" w:hAnsi="Arial" w:cs="Arial" w:hint="eastAsia"/>
          <w:bCs/>
          <w:color w:val="000000"/>
          <w:kern w:val="44"/>
          <w:szCs w:val="21"/>
        </w:rPr>
        <w:t xml:space="preserve">esponsible for </w:t>
      </w:r>
      <w:r>
        <w:rPr>
          <w:rFonts w:ascii="Arial" w:eastAsia="Arial Unicode MS" w:hAnsi="Arial" w:cs="Arial" w:hint="eastAsia"/>
          <w:bCs/>
          <w:color w:val="000000"/>
          <w:kern w:val="44"/>
          <w:szCs w:val="21"/>
        </w:rPr>
        <w:t xml:space="preserve">the </w:t>
      </w:r>
      <w:r>
        <w:rPr>
          <w:rFonts w:ascii="Arial" w:eastAsia="Arial Unicode MS" w:hAnsi="Arial" w:cs="Arial" w:hint="eastAsia"/>
          <w:bCs/>
          <w:color w:val="000000"/>
          <w:kern w:val="44"/>
          <w:szCs w:val="21"/>
        </w:rPr>
        <w:t>inventory, ordering, inspection and record of laboratory reagents, materials and other consumables.</w:t>
      </w:r>
    </w:p>
    <w:p w:rsidR="008B0857" w:rsidRDefault="00281AAD">
      <w:pPr>
        <w:numPr>
          <w:ilvl w:val="0"/>
          <w:numId w:val="1"/>
        </w:numPr>
        <w:autoSpaceDE w:val="0"/>
        <w:autoSpaceDN w:val="0"/>
        <w:adjustRightInd w:val="0"/>
        <w:spacing w:after="0" w:line="240" w:lineRule="auto"/>
        <w:rPr>
          <w:rFonts w:ascii="Arial" w:eastAsia="Arial Unicode MS" w:hAnsi="Arial" w:cs="Arial"/>
          <w:bCs/>
          <w:color w:val="000000"/>
          <w:kern w:val="44"/>
          <w:szCs w:val="21"/>
        </w:rPr>
      </w:pPr>
      <w:r>
        <w:rPr>
          <w:rFonts w:ascii="Arial" w:eastAsia="Arial Unicode MS" w:hAnsi="Arial" w:cs="Arial" w:hint="eastAsia"/>
          <w:bCs/>
          <w:color w:val="000000"/>
          <w:kern w:val="44"/>
          <w:szCs w:val="21"/>
        </w:rPr>
        <w:t>Complete ot</w:t>
      </w:r>
      <w:r>
        <w:rPr>
          <w:rFonts w:ascii="Arial" w:eastAsia="Arial Unicode MS" w:hAnsi="Arial" w:cs="Arial" w:hint="eastAsia"/>
          <w:bCs/>
          <w:color w:val="000000"/>
          <w:kern w:val="44"/>
          <w:szCs w:val="21"/>
        </w:rPr>
        <w:t xml:space="preserve">her tasks of Academic </w:t>
      </w:r>
      <w:r>
        <w:rPr>
          <w:rFonts w:ascii="Arial" w:eastAsia="Arial Unicode MS" w:hAnsi="Arial" w:cs="Arial" w:hint="eastAsia"/>
          <w:bCs/>
          <w:color w:val="000000"/>
          <w:kern w:val="44"/>
          <w:szCs w:val="21"/>
        </w:rPr>
        <w:t>A</w:t>
      </w:r>
      <w:r>
        <w:rPr>
          <w:rFonts w:ascii="Arial" w:eastAsia="Arial Unicode MS" w:hAnsi="Arial" w:cs="Arial" w:hint="eastAsia"/>
          <w:bCs/>
          <w:color w:val="000000"/>
          <w:kern w:val="44"/>
          <w:szCs w:val="21"/>
        </w:rPr>
        <w:t>ffairs.</w:t>
      </w:r>
    </w:p>
    <w:p w:rsidR="008B0857" w:rsidRDefault="008B0857">
      <w:pPr>
        <w:widowControl w:val="0"/>
        <w:spacing w:after="0" w:line="240" w:lineRule="auto"/>
        <w:jc w:val="both"/>
        <w:rPr>
          <w:rFonts w:ascii="Arial" w:eastAsia="宋体" w:hAnsi="Arial" w:cs="Arial"/>
          <w:color w:val="4D4D4D"/>
          <w:kern w:val="2"/>
          <w:sz w:val="24"/>
          <w:szCs w:val="24"/>
          <w:lang w:bidi="ar-SA"/>
        </w:rPr>
      </w:pPr>
    </w:p>
    <w:p w:rsidR="008B0857" w:rsidRDefault="00281AAD">
      <w:pPr>
        <w:pStyle w:val="1"/>
        <w:rPr>
          <w:rFonts w:ascii="Arial" w:eastAsia="宋体" w:hAnsi="Arial" w:cs="Arial"/>
          <w:b/>
          <w:color w:val="4D4D4D"/>
          <w:kern w:val="0"/>
          <w:sz w:val="24"/>
          <w:szCs w:val="24"/>
          <w:u w:val="single"/>
        </w:rPr>
      </w:pPr>
      <w:r>
        <w:rPr>
          <w:rFonts w:ascii="Arial" w:eastAsia="宋体" w:hAnsi="Arial" w:cs="Arial"/>
          <w:b/>
          <w:color w:val="4D4D4D"/>
          <w:kern w:val="0"/>
          <w:sz w:val="24"/>
          <w:szCs w:val="24"/>
          <w:u w:val="single"/>
        </w:rPr>
        <w:t>Qualification</w:t>
      </w:r>
    </w:p>
    <w:p w:rsidR="008B0857" w:rsidRDefault="008B0857">
      <w:pPr>
        <w:pStyle w:val="1"/>
        <w:rPr>
          <w:rFonts w:ascii="Arial" w:eastAsia="宋体" w:hAnsi="Arial" w:cs="Arial"/>
          <w:b/>
          <w:color w:val="4D4D4D"/>
          <w:kern w:val="0"/>
          <w:sz w:val="24"/>
          <w:szCs w:val="24"/>
          <w:u w:val="single"/>
        </w:rPr>
      </w:pPr>
    </w:p>
    <w:p w:rsidR="008B0857" w:rsidRDefault="00281AAD">
      <w:pPr>
        <w:numPr>
          <w:ilvl w:val="0"/>
          <w:numId w:val="1"/>
        </w:numPr>
        <w:autoSpaceDE w:val="0"/>
        <w:autoSpaceDN w:val="0"/>
        <w:adjustRightInd w:val="0"/>
        <w:spacing w:after="0" w:line="240" w:lineRule="auto"/>
        <w:rPr>
          <w:rFonts w:ascii="Arial" w:eastAsia="Arial Unicode MS" w:hAnsi="Arial" w:cs="Arial"/>
          <w:bCs/>
          <w:color w:val="000000"/>
          <w:kern w:val="44"/>
          <w:szCs w:val="21"/>
        </w:rPr>
      </w:pPr>
      <w:r>
        <w:rPr>
          <w:rFonts w:ascii="Arial" w:eastAsia="Arial Unicode MS" w:hAnsi="Arial" w:cs="Arial" w:hint="eastAsia"/>
          <w:bCs/>
          <w:color w:val="000000"/>
          <w:kern w:val="44"/>
          <w:szCs w:val="21"/>
        </w:rPr>
        <w:t>Bachelor's Degree or above in biology or related fields. The working experience in Sino-foreign cooperative university or overseas experience</w:t>
      </w:r>
      <w:r w:rsidR="003A2862">
        <w:rPr>
          <w:rFonts w:ascii="Arial" w:eastAsia="Arial Unicode MS" w:hAnsi="Arial" w:cs="Arial"/>
          <w:bCs/>
          <w:color w:val="000000"/>
          <w:kern w:val="44"/>
          <w:szCs w:val="21"/>
        </w:rPr>
        <w:t xml:space="preserve"> preferred. </w:t>
      </w:r>
      <w:bookmarkStart w:id="0" w:name="_GoBack"/>
      <w:bookmarkEnd w:id="0"/>
    </w:p>
    <w:p w:rsidR="008B0857" w:rsidRDefault="00281AAD">
      <w:pPr>
        <w:numPr>
          <w:ilvl w:val="0"/>
          <w:numId w:val="1"/>
        </w:numPr>
        <w:autoSpaceDE w:val="0"/>
        <w:autoSpaceDN w:val="0"/>
        <w:adjustRightInd w:val="0"/>
        <w:spacing w:after="0" w:line="240" w:lineRule="auto"/>
        <w:rPr>
          <w:rFonts w:ascii="Arial" w:eastAsia="Arial Unicode MS" w:hAnsi="Arial" w:cs="Arial"/>
          <w:bCs/>
          <w:color w:val="000000"/>
          <w:kern w:val="44"/>
          <w:szCs w:val="21"/>
        </w:rPr>
      </w:pPr>
      <w:r>
        <w:rPr>
          <w:rFonts w:ascii="Arial" w:eastAsia="Arial Unicode MS" w:hAnsi="Arial" w:cs="Arial" w:hint="eastAsia"/>
          <w:bCs/>
          <w:color w:val="000000"/>
          <w:kern w:val="44"/>
          <w:szCs w:val="21"/>
        </w:rPr>
        <w:t>Excellent/Good fluency in both oral and wri</w:t>
      </w:r>
      <w:r>
        <w:rPr>
          <w:rFonts w:ascii="Arial" w:eastAsia="Arial Unicode MS" w:hAnsi="Arial" w:cs="Arial" w:hint="eastAsia"/>
          <w:bCs/>
          <w:color w:val="000000"/>
          <w:kern w:val="44"/>
          <w:szCs w:val="21"/>
        </w:rPr>
        <w:t>tten English and Chinese.</w:t>
      </w:r>
    </w:p>
    <w:p w:rsidR="008B0857" w:rsidRDefault="00281AAD">
      <w:pPr>
        <w:numPr>
          <w:ilvl w:val="0"/>
          <w:numId w:val="1"/>
        </w:numPr>
        <w:autoSpaceDE w:val="0"/>
        <w:autoSpaceDN w:val="0"/>
        <w:adjustRightInd w:val="0"/>
        <w:spacing w:after="0" w:line="240" w:lineRule="auto"/>
        <w:rPr>
          <w:rFonts w:ascii="Arial" w:eastAsia="Arial Unicode MS" w:hAnsi="Arial" w:cs="Arial"/>
          <w:bCs/>
          <w:color w:val="000000"/>
          <w:kern w:val="44"/>
          <w:szCs w:val="21"/>
        </w:rPr>
      </w:pPr>
      <w:r>
        <w:rPr>
          <w:rFonts w:ascii="Arial" w:eastAsia="Arial Unicode MS" w:hAnsi="Arial" w:cs="Arial" w:hint="eastAsia"/>
          <w:bCs/>
          <w:color w:val="000000"/>
          <w:kern w:val="44"/>
          <w:szCs w:val="21"/>
        </w:rPr>
        <w:t>The working experience in the higher-education institution would be a bonus point.</w:t>
      </w:r>
    </w:p>
    <w:p w:rsidR="008B0857" w:rsidRDefault="00281AAD">
      <w:pPr>
        <w:numPr>
          <w:ilvl w:val="0"/>
          <w:numId w:val="1"/>
        </w:numPr>
        <w:autoSpaceDE w:val="0"/>
        <w:autoSpaceDN w:val="0"/>
        <w:adjustRightInd w:val="0"/>
        <w:spacing w:after="0" w:line="240" w:lineRule="auto"/>
        <w:rPr>
          <w:rFonts w:ascii="Arial" w:eastAsia="Arial Unicode MS" w:hAnsi="Arial" w:cs="Arial"/>
          <w:bCs/>
          <w:color w:val="000000"/>
          <w:kern w:val="44"/>
          <w:szCs w:val="21"/>
        </w:rPr>
      </w:pPr>
      <w:r>
        <w:rPr>
          <w:rFonts w:ascii="Arial" w:eastAsia="Arial Unicode MS" w:hAnsi="Arial" w:cs="Arial" w:hint="eastAsia"/>
          <w:bCs/>
          <w:color w:val="000000"/>
          <w:kern w:val="44"/>
          <w:szCs w:val="21"/>
        </w:rPr>
        <w:t>Be able to work efficiently in the university environment, and be capable of working under high pressure.</w:t>
      </w:r>
    </w:p>
    <w:p w:rsidR="008B0857" w:rsidRDefault="00281AAD">
      <w:pPr>
        <w:numPr>
          <w:ilvl w:val="0"/>
          <w:numId w:val="1"/>
        </w:numPr>
        <w:autoSpaceDE w:val="0"/>
        <w:autoSpaceDN w:val="0"/>
        <w:adjustRightInd w:val="0"/>
        <w:spacing w:after="0" w:line="240" w:lineRule="auto"/>
        <w:rPr>
          <w:rFonts w:ascii="Arial" w:eastAsia="Arial Unicode MS" w:hAnsi="Arial" w:cs="Arial"/>
          <w:bCs/>
          <w:color w:val="000000"/>
          <w:kern w:val="44"/>
          <w:szCs w:val="21"/>
        </w:rPr>
      </w:pPr>
      <w:r>
        <w:rPr>
          <w:rFonts w:ascii="Arial" w:eastAsia="Arial Unicode MS" w:hAnsi="Arial" w:cs="Arial" w:hint="eastAsia"/>
          <w:bCs/>
          <w:color w:val="000000"/>
          <w:kern w:val="44"/>
          <w:szCs w:val="21"/>
        </w:rPr>
        <w:t xml:space="preserve">Master basic skills of the biological </w:t>
      </w:r>
      <w:r>
        <w:rPr>
          <w:rFonts w:ascii="Arial" w:eastAsia="Arial Unicode MS" w:hAnsi="Arial" w:cs="Arial" w:hint="eastAsia"/>
          <w:bCs/>
          <w:color w:val="000000"/>
          <w:kern w:val="44"/>
          <w:szCs w:val="21"/>
        </w:rPr>
        <w:t xml:space="preserve">experiment. The experience in scientific research or biology teaching assistance </w:t>
      </w:r>
      <w:r w:rsidR="003A2862">
        <w:rPr>
          <w:rFonts w:ascii="Arial" w:eastAsia="Arial Unicode MS" w:hAnsi="Arial" w:cs="Arial"/>
          <w:bCs/>
          <w:color w:val="000000"/>
          <w:kern w:val="44"/>
          <w:szCs w:val="21"/>
        </w:rPr>
        <w:t>preferred.</w:t>
      </w:r>
    </w:p>
    <w:p w:rsidR="008B0857" w:rsidRDefault="008B0857">
      <w:pPr>
        <w:pStyle w:val="10"/>
        <w:ind w:left="720" w:firstLineChars="0" w:firstLine="0"/>
        <w:rPr>
          <w:rFonts w:ascii="Arial" w:hAnsi="Arial" w:cs="Arial"/>
          <w:color w:val="4D4D4D"/>
          <w:sz w:val="24"/>
          <w:szCs w:val="24"/>
        </w:rPr>
      </w:pPr>
    </w:p>
    <w:p w:rsidR="008B0857" w:rsidRDefault="00281AAD">
      <w:pPr>
        <w:autoSpaceDE w:val="0"/>
        <w:autoSpaceDN w:val="0"/>
        <w:adjustRightInd w:val="0"/>
        <w:ind w:left="720"/>
        <w:contextualSpacing/>
        <w:jc w:val="center"/>
        <w:rPr>
          <w:rFonts w:ascii="Times New Roman" w:eastAsia="宋体" w:hAnsi="Times New Roman" w:cs="Times New Roman"/>
          <w:color w:val="000000"/>
          <w:szCs w:val="21"/>
        </w:rPr>
      </w:pPr>
      <w:r>
        <w:rPr>
          <w:rFonts w:ascii="Arial" w:eastAsia="Arial Unicode MS" w:hAnsi="Arial" w:cs="Arial" w:hint="eastAsia"/>
          <w:b/>
          <w:color w:val="003056"/>
          <w:spacing w:val="-12"/>
          <w:sz w:val="32"/>
          <w:szCs w:val="32"/>
        </w:rPr>
        <w:lastRenderedPageBreak/>
        <w:t>岗位书</w:t>
      </w:r>
      <w:r>
        <w:rPr>
          <w:rFonts w:ascii="Arial" w:eastAsia="Arial Unicode MS" w:hAnsi="Arial" w:cs="Arial" w:hint="eastAsia"/>
          <w:b/>
          <w:color w:val="003056"/>
          <w:spacing w:val="-12"/>
          <w:sz w:val="32"/>
          <w:szCs w:val="32"/>
        </w:rPr>
        <w:t xml:space="preserve"> - </w:t>
      </w:r>
      <w:r>
        <w:rPr>
          <w:rFonts w:ascii="Arial" w:eastAsia="Arial Unicode MS" w:hAnsi="Arial" w:cs="Arial" w:hint="eastAsia"/>
          <w:b/>
          <w:color w:val="003056"/>
          <w:spacing w:val="-12"/>
          <w:sz w:val="32"/>
          <w:szCs w:val="32"/>
        </w:rPr>
        <w:t>生物专员</w:t>
      </w:r>
    </w:p>
    <w:p w:rsidR="008B0857" w:rsidRDefault="00281AAD">
      <w:pPr>
        <w:shd w:val="clear" w:color="auto" w:fill="FFFFFF"/>
        <w:spacing w:after="300"/>
        <w:jc w:val="center"/>
        <w:textAlignment w:val="baseline"/>
        <w:rPr>
          <w:rFonts w:ascii="Times New Roman" w:eastAsia="宋体" w:hAnsi="Times New Roman" w:cs="Times New Roman"/>
          <w:color w:val="000000"/>
          <w:sz w:val="24"/>
          <w:szCs w:val="21"/>
        </w:rPr>
      </w:pPr>
      <w:r>
        <w:rPr>
          <w:rFonts w:ascii="Times New Roman" w:eastAsia="宋体" w:hAnsi="Times New Roman" w:cs="Times New Roman" w:hint="eastAsia"/>
          <w:color w:val="000000"/>
          <w:sz w:val="24"/>
          <w:szCs w:val="21"/>
        </w:rPr>
        <w:t>部门：</w:t>
      </w:r>
      <w:r>
        <w:rPr>
          <w:rFonts w:ascii="Times New Roman" w:eastAsia="宋体" w:hAnsi="Times New Roman" w:cs="Times New Roman" w:hint="eastAsia"/>
          <w:color w:val="000000"/>
          <w:sz w:val="24"/>
          <w:szCs w:val="21"/>
        </w:rPr>
        <w:t>教学部</w:t>
      </w:r>
      <w:r>
        <w:rPr>
          <w:rFonts w:ascii="Times New Roman" w:eastAsia="宋体" w:hAnsi="Times New Roman" w:cs="Times New Roman" w:hint="eastAsia"/>
          <w:color w:val="000000"/>
          <w:sz w:val="24"/>
          <w:szCs w:val="21"/>
        </w:rPr>
        <w:t xml:space="preserve">                    </w:t>
      </w:r>
      <w:r>
        <w:rPr>
          <w:rFonts w:ascii="Times New Roman" w:eastAsia="宋体" w:hAnsi="Times New Roman" w:cs="Times New Roman" w:hint="eastAsia"/>
          <w:color w:val="000000"/>
          <w:sz w:val="24"/>
          <w:szCs w:val="21"/>
        </w:rPr>
        <w:t>汇报：</w:t>
      </w:r>
      <w:r>
        <w:rPr>
          <w:rFonts w:ascii="Times New Roman" w:eastAsia="宋体" w:hAnsi="Times New Roman" w:cs="Times New Roman" w:hint="eastAsia"/>
          <w:color w:val="000000"/>
          <w:sz w:val="24"/>
          <w:szCs w:val="21"/>
        </w:rPr>
        <w:t>教学部</w:t>
      </w:r>
      <w:r>
        <w:rPr>
          <w:rFonts w:ascii="Times New Roman" w:eastAsia="宋体" w:hAnsi="Times New Roman" w:cs="Times New Roman" w:hint="eastAsia"/>
          <w:color w:val="000000"/>
          <w:sz w:val="24"/>
          <w:szCs w:val="21"/>
        </w:rPr>
        <w:t>主任</w:t>
      </w:r>
    </w:p>
    <w:p w:rsidR="008B0857" w:rsidRDefault="00281AAD">
      <w:pPr>
        <w:keepNext/>
        <w:keepLines/>
        <w:spacing w:before="40"/>
        <w:rPr>
          <w:rFonts w:ascii="Times New Roman" w:eastAsia="宋体" w:hAnsi="Times New Roman" w:cs="Times New Roman"/>
          <w:b/>
          <w:iCs/>
          <w:color w:val="000000"/>
          <w:szCs w:val="21"/>
        </w:rPr>
      </w:pPr>
      <w:r>
        <w:rPr>
          <w:rFonts w:ascii="Times New Roman" w:eastAsia="宋体" w:hAnsi="Times New Roman" w:cs="Times New Roman"/>
          <w:b/>
          <w:bCs/>
          <w:iCs/>
          <w:color w:val="000000"/>
          <w:szCs w:val="21"/>
        </w:rPr>
        <w:t>岗位职责</w:t>
      </w:r>
      <w:r>
        <w:rPr>
          <w:rFonts w:ascii="Times New Roman" w:eastAsia="宋体" w:hAnsi="Times New Roman" w:cs="Times New Roman"/>
          <w:b/>
          <w:iCs/>
          <w:color w:val="000000"/>
          <w:szCs w:val="21"/>
        </w:rPr>
        <w:t>：</w:t>
      </w:r>
    </w:p>
    <w:p w:rsidR="008B0857" w:rsidRDefault="00281AAD">
      <w:pPr>
        <w:rPr>
          <w:rFonts w:ascii="宋体" w:eastAsia="宋体" w:hAnsi="宋体" w:cs="宋体"/>
        </w:rPr>
      </w:pPr>
      <w:r>
        <w:rPr>
          <w:rFonts w:ascii="宋体" w:eastAsia="宋体" w:hAnsi="宋体" w:cs="宋体" w:hint="eastAsia"/>
        </w:rPr>
        <w:t xml:space="preserve">(1) </w:t>
      </w:r>
      <w:r>
        <w:rPr>
          <w:rFonts w:ascii="宋体" w:eastAsia="宋体" w:hAnsi="宋体" w:cs="宋体" w:hint="eastAsia"/>
        </w:rPr>
        <w:t>协助外教进行实验课教学和指导学生实验操作。</w:t>
      </w:r>
    </w:p>
    <w:p w:rsidR="008B0857" w:rsidRDefault="00281AAD">
      <w:pPr>
        <w:rPr>
          <w:rFonts w:ascii="宋体" w:eastAsia="宋体" w:hAnsi="宋体" w:cs="宋体"/>
        </w:rPr>
      </w:pPr>
      <w:r>
        <w:rPr>
          <w:rFonts w:ascii="宋体" w:eastAsia="宋体" w:hAnsi="宋体" w:cs="宋体" w:hint="eastAsia"/>
        </w:rPr>
        <w:t xml:space="preserve">(2) </w:t>
      </w:r>
      <w:r>
        <w:rPr>
          <w:rFonts w:ascii="宋体" w:eastAsia="宋体" w:hAnsi="宋体" w:cs="宋体" w:hint="eastAsia"/>
        </w:rPr>
        <w:t>负责实验室仪器的保养维护，教学器具的准备维护，以及实验室材料和设备的整理。</w:t>
      </w:r>
    </w:p>
    <w:p w:rsidR="008B0857" w:rsidRDefault="00281AAD">
      <w:pPr>
        <w:rPr>
          <w:rFonts w:ascii="宋体" w:eastAsia="宋体" w:hAnsi="宋体" w:cs="宋体"/>
        </w:rPr>
      </w:pPr>
      <w:r>
        <w:rPr>
          <w:rFonts w:ascii="宋体" w:eastAsia="宋体" w:hAnsi="宋体" w:cs="宋体" w:hint="eastAsia"/>
        </w:rPr>
        <w:t xml:space="preserve">(3) </w:t>
      </w:r>
      <w:r>
        <w:rPr>
          <w:rFonts w:ascii="宋体" w:eastAsia="宋体" w:hAnsi="宋体" w:cs="宋体" w:hint="eastAsia"/>
        </w:rPr>
        <w:t>负责</w:t>
      </w:r>
      <w:r>
        <w:rPr>
          <w:rFonts w:ascii="宋体" w:eastAsia="宋体" w:hAnsi="宋体" w:cs="宋体" w:hint="eastAsia"/>
        </w:rPr>
        <w:t>生物</w:t>
      </w:r>
      <w:r>
        <w:rPr>
          <w:rFonts w:ascii="宋体" w:eastAsia="宋体" w:hAnsi="宋体" w:cs="宋体" w:hint="eastAsia"/>
        </w:rPr>
        <w:t>实验室的安全管理工作，参与并配合学校安全巡查组的检查。</w:t>
      </w:r>
    </w:p>
    <w:p w:rsidR="008B0857" w:rsidRDefault="00281AAD">
      <w:pPr>
        <w:rPr>
          <w:rFonts w:ascii="宋体" w:eastAsia="宋体" w:hAnsi="宋体" w:cs="宋体"/>
        </w:rPr>
      </w:pPr>
      <w:r>
        <w:rPr>
          <w:rFonts w:ascii="宋体" w:eastAsia="宋体" w:hAnsi="宋体" w:cs="宋体" w:hint="eastAsia"/>
        </w:rPr>
        <w:t xml:space="preserve">(4) </w:t>
      </w:r>
      <w:r>
        <w:rPr>
          <w:rFonts w:ascii="宋体" w:eastAsia="宋体" w:hAnsi="宋体" w:cs="宋体" w:hint="eastAsia"/>
        </w:rPr>
        <w:t>配合实验室负责人建设和发展科学实验室。</w:t>
      </w:r>
    </w:p>
    <w:p w:rsidR="008B0857" w:rsidRDefault="00281AAD">
      <w:pPr>
        <w:rPr>
          <w:rFonts w:ascii="宋体" w:eastAsia="宋体" w:hAnsi="宋体" w:cs="宋体"/>
        </w:rPr>
      </w:pPr>
      <w:r>
        <w:rPr>
          <w:rFonts w:ascii="宋体" w:eastAsia="宋体" w:hAnsi="宋体" w:cs="宋体" w:hint="eastAsia"/>
        </w:rPr>
        <w:t xml:space="preserve">(5) </w:t>
      </w:r>
      <w:r>
        <w:rPr>
          <w:rFonts w:ascii="宋体" w:eastAsia="宋体" w:hAnsi="宋体" w:cs="宋体" w:hint="eastAsia"/>
        </w:rPr>
        <w:t>制定并完善实验室安全管理条例，例如实验室运行记录、贵重设备仪器使用制度。</w:t>
      </w:r>
    </w:p>
    <w:p w:rsidR="008B0857" w:rsidRDefault="00281AAD">
      <w:pPr>
        <w:rPr>
          <w:rFonts w:ascii="宋体" w:eastAsia="宋体" w:hAnsi="宋体" w:cs="宋体"/>
        </w:rPr>
      </w:pPr>
      <w:r>
        <w:rPr>
          <w:rFonts w:ascii="宋体" w:eastAsia="宋体" w:hAnsi="宋体" w:cs="宋体" w:hint="eastAsia"/>
          <w:sz w:val="21"/>
          <w:szCs w:val="21"/>
        </w:rPr>
        <w:t xml:space="preserve">(6) </w:t>
      </w:r>
      <w:r>
        <w:rPr>
          <w:rFonts w:ascii="宋体" w:eastAsia="宋体" w:hAnsi="宋体" w:cs="宋体" w:hint="eastAsia"/>
        </w:rPr>
        <w:t>培训并监督学生助理协助实验室管理员处理实验室与其他办公日常事宜。</w:t>
      </w:r>
    </w:p>
    <w:p w:rsidR="008B0857" w:rsidRDefault="00281AAD">
      <w:pPr>
        <w:rPr>
          <w:rFonts w:ascii="宋体" w:eastAsia="宋体" w:hAnsi="宋体" w:cs="宋体"/>
        </w:rPr>
      </w:pPr>
      <w:r>
        <w:rPr>
          <w:rFonts w:ascii="宋体" w:eastAsia="宋体" w:hAnsi="宋体" w:cs="宋体" w:hint="eastAsia"/>
        </w:rPr>
        <w:t xml:space="preserve">(7) </w:t>
      </w:r>
      <w:r>
        <w:rPr>
          <w:rFonts w:ascii="宋体" w:eastAsia="宋体" w:hAnsi="宋体" w:cs="宋体" w:hint="eastAsia"/>
        </w:rPr>
        <w:t>负责实验室日常使用的登记记录。</w:t>
      </w:r>
    </w:p>
    <w:p w:rsidR="008B0857" w:rsidRDefault="00281AAD">
      <w:pPr>
        <w:rPr>
          <w:rFonts w:ascii="宋体" w:eastAsia="宋体" w:hAnsi="宋体" w:cs="宋体"/>
        </w:rPr>
      </w:pPr>
      <w:r>
        <w:rPr>
          <w:rFonts w:ascii="宋体" w:eastAsia="宋体" w:hAnsi="宋体" w:cs="宋体" w:hint="eastAsia"/>
        </w:rPr>
        <w:t xml:space="preserve">(8) </w:t>
      </w:r>
      <w:r>
        <w:rPr>
          <w:rFonts w:ascii="宋体" w:eastAsia="宋体" w:hAnsi="宋体" w:cs="宋体" w:hint="eastAsia"/>
        </w:rPr>
        <w:t>负责实验室试剂、材料、耗材的清点、订购、验收与记录。</w:t>
      </w:r>
    </w:p>
    <w:p w:rsidR="008B0857" w:rsidRDefault="00281AAD">
      <w:pPr>
        <w:rPr>
          <w:rFonts w:ascii="宋体" w:eastAsia="宋体" w:hAnsi="宋体" w:cs="宋体"/>
        </w:rPr>
      </w:pPr>
      <w:r>
        <w:rPr>
          <w:rFonts w:ascii="宋体" w:eastAsia="宋体" w:hAnsi="宋体" w:cs="宋体" w:hint="eastAsia"/>
        </w:rPr>
        <w:t xml:space="preserve">(9) </w:t>
      </w:r>
      <w:r>
        <w:rPr>
          <w:rFonts w:ascii="宋体" w:eastAsia="宋体" w:hAnsi="宋体" w:cs="宋体" w:hint="eastAsia"/>
        </w:rPr>
        <w:t>协助外教科研和</w:t>
      </w:r>
      <w:r>
        <w:rPr>
          <w:rFonts w:ascii="宋体" w:eastAsia="宋体" w:hAnsi="宋体" w:cs="宋体" w:hint="eastAsia"/>
        </w:rPr>
        <w:t>完成领导交办与部门的其他工作。</w:t>
      </w:r>
    </w:p>
    <w:p w:rsidR="008B0857" w:rsidRDefault="00281AAD">
      <w:pPr>
        <w:keepNext/>
        <w:keepLines/>
        <w:spacing w:before="40"/>
        <w:rPr>
          <w:rFonts w:ascii="Times New Roman" w:eastAsia="宋体" w:hAnsi="Times New Roman" w:cs="Times New Roman"/>
          <w:b/>
          <w:bCs/>
          <w:iCs/>
          <w:color w:val="000000"/>
          <w:szCs w:val="21"/>
        </w:rPr>
      </w:pPr>
      <w:r>
        <w:rPr>
          <w:rFonts w:ascii="Times New Roman" w:eastAsia="宋体" w:hAnsi="Times New Roman" w:cs="Times New Roman"/>
          <w:b/>
          <w:bCs/>
          <w:iCs/>
          <w:color w:val="000000"/>
          <w:szCs w:val="21"/>
        </w:rPr>
        <w:t>聘任条件：</w:t>
      </w:r>
    </w:p>
    <w:p w:rsidR="008B0857" w:rsidRDefault="00281AAD">
      <w:pPr>
        <w:spacing w:after="160" w:line="259" w:lineRule="auto"/>
        <w:rPr>
          <w:rFonts w:ascii="宋体" w:eastAsia="宋体" w:hAnsi="宋体" w:cs="宋体"/>
        </w:rPr>
      </w:pPr>
      <w:r>
        <w:rPr>
          <w:rFonts w:ascii="宋体" w:eastAsia="宋体" w:hAnsi="宋体" w:cs="宋体" w:hint="eastAsia"/>
        </w:rPr>
        <w:t xml:space="preserve">(1) </w:t>
      </w:r>
      <w:r>
        <w:rPr>
          <w:rFonts w:ascii="宋体" w:eastAsia="宋体" w:hAnsi="宋体" w:cs="宋体" w:hint="eastAsia"/>
        </w:rPr>
        <w:t>生物学相关专业，</w:t>
      </w:r>
      <w:r>
        <w:rPr>
          <w:rFonts w:ascii="宋体" w:eastAsia="宋体" w:hAnsi="宋体" w:cs="宋体" w:hint="eastAsia"/>
        </w:rPr>
        <w:t>大学本科以上学历，</w:t>
      </w:r>
      <w:r>
        <w:rPr>
          <w:rFonts w:ascii="宋体" w:eastAsia="宋体" w:hAnsi="宋体" w:cs="宋体" w:hint="eastAsia"/>
          <w:sz w:val="21"/>
          <w:szCs w:val="21"/>
        </w:rPr>
        <w:t>有中外合作大学或海外求学经历者优先。</w:t>
      </w:r>
    </w:p>
    <w:p w:rsidR="008B0857" w:rsidRDefault="00281AAD">
      <w:pPr>
        <w:spacing w:after="160" w:line="259" w:lineRule="auto"/>
        <w:rPr>
          <w:rFonts w:ascii="宋体" w:eastAsia="宋体" w:hAnsi="宋体" w:cs="宋体"/>
        </w:rPr>
      </w:pPr>
      <w:r>
        <w:rPr>
          <w:rFonts w:ascii="宋体" w:eastAsia="宋体" w:hAnsi="宋体" w:cs="宋体" w:hint="eastAsia"/>
        </w:rPr>
        <w:t>(2</w:t>
      </w:r>
      <w:r>
        <w:rPr>
          <w:rFonts w:ascii="宋体" w:eastAsia="宋体" w:hAnsi="宋体" w:cs="宋体" w:hint="eastAsia"/>
        </w:rPr>
        <w:t xml:space="preserve">) </w:t>
      </w:r>
      <w:r>
        <w:rPr>
          <w:rFonts w:ascii="宋体" w:eastAsia="宋体" w:hAnsi="宋体" w:cs="宋体" w:hint="eastAsia"/>
          <w:sz w:val="21"/>
          <w:szCs w:val="21"/>
        </w:rPr>
        <w:t>有良好的中英文口语及书面交流能力。</w:t>
      </w:r>
    </w:p>
    <w:p w:rsidR="008B0857" w:rsidRDefault="00281AAD">
      <w:pPr>
        <w:spacing w:after="160" w:line="259" w:lineRule="auto"/>
        <w:rPr>
          <w:rFonts w:ascii="宋体" w:eastAsia="宋体" w:hAnsi="宋体" w:cs="宋体"/>
        </w:rPr>
      </w:pPr>
      <w:r>
        <w:rPr>
          <w:rFonts w:ascii="宋体" w:eastAsia="宋体" w:hAnsi="宋体" w:cs="宋体" w:hint="eastAsia"/>
        </w:rPr>
        <w:t>(3)</w:t>
      </w:r>
      <w:r>
        <w:rPr>
          <w:rFonts w:ascii="宋体" w:eastAsia="宋体" w:hAnsi="宋体" w:cs="宋体" w:hint="eastAsia"/>
          <w:sz w:val="21"/>
          <w:szCs w:val="21"/>
        </w:rPr>
        <w:t xml:space="preserve"> </w:t>
      </w:r>
      <w:r>
        <w:rPr>
          <w:rFonts w:ascii="宋体" w:eastAsia="宋体" w:hAnsi="宋体" w:cs="宋体" w:hint="eastAsia"/>
          <w:sz w:val="21"/>
          <w:szCs w:val="21"/>
        </w:rPr>
        <w:t>有在高校或者教育机构从事相关工作的经历者优先。</w:t>
      </w:r>
    </w:p>
    <w:p w:rsidR="008B0857" w:rsidRDefault="00281AAD">
      <w:pPr>
        <w:spacing w:after="160" w:line="259" w:lineRule="auto"/>
        <w:rPr>
          <w:rFonts w:ascii="宋体" w:eastAsia="宋体" w:hAnsi="宋体" w:cs="宋体"/>
        </w:rPr>
      </w:pPr>
      <w:r>
        <w:rPr>
          <w:rFonts w:ascii="宋体" w:eastAsia="宋体" w:hAnsi="宋体" w:cs="宋体" w:hint="eastAsia"/>
        </w:rPr>
        <w:t xml:space="preserve">(4) </w:t>
      </w:r>
      <w:r>
        <w:rPr>
          <w:rFonts w:ascii="宋体" w:eastAsia="宋体" w:hAnsi="宋体" w:cs="宋体" w:hint="eastAsia"/>
          <w:sz w:val="21"/>
          <w:szCs w:val="21"/>
        </w:rPr>
        <w:t>热爱高校工作，能胜任加班及在高强度工作环境下完成任务。</w:t>
      </w:r>
    </w:p>
    <w:p w:rsidR="008B0857" w:rsidRDefault="00281AAD">
      <w:pPr>
        <w:spacing w:after="160" w:line="259" w:lineRule="auto"/>
        <w:rPr>
          <w:rFonts w:ascii="宋体" w:eastAsia="宋体" w:hAnsi="宋体" w:cs="宋体"/>
        </w:rPr>
      </w:pPr>
      <w:r>
        <w:rPr>
          <w:rFonts w:ascii="宋体" w:eastAsia="宋体" w:hAnsi="宋体" w:cs="宋体" w:hint="eastAsia"/>
        </w:rPr>
        <w:t xml:space="preserve">(5) </w:t>
      </w:r>
      <w:r>
        <w:rPr>
          <w:rFonts w:ascii="宋体" w:eastAsia="宋体" w:hAnsi="宋体" w:cs="宋体" w:hint="eastAsia"/>
        </w:rPr>
        <w:t>掌握生物实验基本技能，生物基础良好</w:t>
      </w:r>
      <w:r>
        <w:rPr>
          <w:rFonts w:ascii="宋体" w:eastAsia="宋体" w:hAnsi="宋体" w:cs="宋体" w:hint="eastAsia"/>
        </w:rPr>
        <w:t>，有科研经验</w:t>
      </w:r>
      <w:r>
        <w:rPr>
          <w:rFonts w:ascii="宋体" w:eastAsia="宋体" w:hAnsi="宋体" w:cs="宋体" w:hint="eastAsia"/>
        </w:rPr>
        <w:t>或有科学辅教经验优先。</w:t>
      </w:r>
    </w:p>
    <w:p w:rsidR="008B0857" w:rsidRDefault="008B0857">
      <w:pPr>
        <w:rPr>
          <w:rFonts w:ascii="宋体" w:eastAsia="宋体" w:hAnsi="宋体" w:cs="宋体"/>
        </w:rPr>
      </w:pPr>
    </w:p>
    <w:sectPr w:rsidR="008B08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AAD" w:rsidRDefault="00281AAD" w:rsidP="003A2862">
      <w:pPr>
        <w:spacing w:after="0" w:line="240" w:lineRule="auto"/>
      </w:pPr>
      <w:r>
        <w:separator/>
      </w:r>
    </w:p>
  </w:endnote>
  <w:endnote w:type="continuationSeparator" w:id="0">
    <w:p w:rsidR="00281AAD" w:rsidRDefault="00281AAD" w:rsidP="003A2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AAD" w:rsidRDefault="00281AAD" w:rsidP="003A2862">
      <w:pPr>
        <w:spacing w:after="0" w:line="240" w:lineRule="auto"/>
      </w:pPr>
      <w:r>
        <w:separator/>
      </w:r>
    </w:p>
  </w:footnote>
  <w:footnote w:type="continuationSeparator" w:id="0">
    <w:p w:rsidR="00281AAD" w:rsidRDefault="00281AAD" w:rsidP="003A28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A0774"/>
    <w:multiLevelType w:val="multilevel"/>
    <w:tmpl w:val="2DFA077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309"/>
    <w:rsid w:val="00186080"/>
    <w:rsid w:val="001C2309"/>
    <w:rsid w:val="00281AAD"/>
    <w:rsid w:val="002A4BEF"/>
    <w:rsid w:val="002C0DEC"/>
    <w:rsid w:val="003A2862"/>
    <w:rsid w:val="00482F46"/>
    <w:rsid w:val="00630648"/>
    <w:rsid w:val="008B0857"/>
    <w:rsid w:val="41283C7A"/>
    <w:rsid w:val="4976677D"/>
    <w:rsid w:val="7B482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8CCB42B"/>
  <w15:docId w15:val="{4E875998-53B4-422D-B237-2E3551EEF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8"/>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customStyle="1" w:styleId="1">
    <w:name w:val="无间隔1"/>
    <w:uiPriority w:val="1"/>
    <w:qFormat/>
    <w:pPr>
      <w:widowControl w:val="0"/>
      <w:jc w:val="both"/>
    </w:pPr>
    <w:rPr>
      <w:kern w:val="2"/>
      <w:sz w:val="21"/>
      <w:szCs w:val="22"/>
    </w:rPr>
  </w:style>
  <w:style w:type="paragraph" w:customStyle="1" w:styleId="10">
    <w:name w:val="列出段落1"/>
    <w:basedOn w:val="a"/>
    <w:uiPriority w:val="34"/>
    <w:qFormat/>
    <w:pPr>
      <w:widowControl w:val="0"/>
      <w:spacing w:after="0" w:line="240" w:lineRule="auto"/>
      <w:ind w:firstLineChars="200" w:firstLine="420"/>
      <w:jc w:val="both"/>
    </w:pPr>
    <w:rPr>
      <w:rFonts w:ascii="Calibri" w:eastAsia="宋体" w:hAnsi="Calibri" w:cs="Times New Roman"/>
      <w:kern w:val="2"/>
      <w:sz w:val="21"/>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314</Words>
  <Characters>1794</Characters>
  <Application>Microsoft Office Word</Application>
  <DocSecurity>0</DocSecurity>
  <Lines>14</Lines>
  <Paragraphs>4</Paragraphs>
  <ScaleCrop>false</ScaleCrop>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kean</dc:creator>
  <cp:lastModifiedBy>kean</cp:lastModifiedBy>
  <cp:revision>3</cp:revision>
  <dcterms:created xsi:type="dcterms:W3CDTF">2017-05-02T06:41:00Z</dcterms:created>
  <dcterms:modified xsi:type="dcterms:W3CDTF">2017-05-04T05:35:00Z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