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91139" w14:textId="77777777" w:rsidR="002C0DEC" w:rsidRDefault="002C0DEC" w:rsidP="002C0DEC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3CE5DF7B" wp14:editId="59BB46BA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683C3" w14:textId="77777777" w:rsidR="002C0DEC" w:rsidRDefault="002C0DEC" w:rsidP="002C0DEC">
      <w:pPr>
        <w:jc w:val="center"/>
        <w:rPr>
          <w:rFonts w:ascii="Arial" w:eastAsia="Arial Unicode MS" w:hAnsi="Arial" w:cs="Arial"/>
          <w:b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Policy Principal Analyst</w:t>
      </w:r>
      <w:r>
        <w:rPr>
          <w:rFonts w:ascii="Arial" w:eastAsia="Arial Unicode MS" w:hAnsi="Arial" w:cs="Arial"/>
          <w:b/>
        </w:rPr>
        <w:t xml:space="preserve"> </w:t>
      </w:r>
    </w:p>
    <w:p w14:paraId="6A599153" w14:textId="77777777" w:rsidR="002C0DEC" w:rsidRPr="00D20ED0" w:rsidRDefault="002C0DEC" w:rsidP="002C0DEC">
      <w:pPr>
        <w:shd w:val="clear" w:color="auto" w:fill="FFFFFF"/>
        <w:spacing w:after="300"/>
        <w:textAlignment w:val="baseline"/>
        <w:outlineLvl w:val="1"/>
        <w:rPr>
          <w:rFonts w:ascii="Arial" w:eastAsia="Arial Unicode MS" w:hAnsi="Arial" w:cs="Arial"/>
          <w:color w:val="767171" w:themeColor="background2" w:themeShade="80"/>
          <w:sz w:val="24"/>
          <w:szCs w:val="21"/>
        </w:rPr>
      </w:pPr>
      <w:r w:rsidRPr="002C0DEC">
        <w:rPr>
          <w:rFonts w:ascii="Arial" w:eastAsia="宋体" w:hAnsi="Arial" w:cs="Arial"/>
          <w:noProof/>
          <w:color w:val="767171" w:themeColor="background2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52DA2" wp14:editId="76044E14">
                <wp:simplePos x="0" y="0"/>
                <wp:positionH relativeFrom="column">
                  <wp:posOffset>-22860</wp:posOffset>
                </wp:positionH>
                <wp:positionV relativeFrom="paragraph">
                  <wp:posOffset>461010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A34D646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pt,36.3pt" to="421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Pr="002C0DEC">
        <w:rPr>
          <w:rFonts w:ascii="Arial" w:eastAsia="宋体" w:hAnsi="Arial" w:cs="Arial"/>
          <w:color w:val="767171" w:themeColor="background2" w:themeShade="80"/>
          <w:sz w:val="24"/>
          <w:szCs w:val="24"/>
        </w:rPr>
        <w:t>Depa</w:t>
      </w:r>
      <w:r w:rsidRPr="002C0DEC">
        <w:rPr>
          <w:rFonts w:ascii="Arial" w:eastAsia="宋体" w:hAnsi="Arial" w:cs="Arial"/>
          <w:color w:val="767171" w:themeColor="background2" w:themeShade="80"/>
          <w:kern w:val="2"/>
          <w:sz w:val="24"/>
          <w:szCs w:val="24"/>
          <w:lang w:bidi="ar-SA"/>
        </w:rPr>
        <w:t xml:space="preserve">rtment: </w:t>
      </w:r>
      <w:r w:rsidRPr="002C0DEC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>Office of Strategic Planning and Institutional Research(P&amp;IR)</w:t>
      </w:r>
      <w:r w:rsidRPr="002C0DEC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 xml:space="preserve"> Report</w:t>
      </w:r>
      <w:r w:rsidR="00D20ED0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>s</w:t>
      </w:r>
      <w:r w:rsidRPr="002C0DEC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 xml:space="preserve"> to: </w:t>
      </w:r>
      <w:r w:rsidRPr="002C0DEC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>P&amp;IR</w:t>
      </w:r>
      <w:r w:rsidRPr="002C0DEC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 xml:space="preserve"> Director</w:t>
      </w:r>
    </w:p>
    <w:p w14:paraId="092913EB" w14:textId="77777777" w:rsidR="002C0DEC" w:rsidRPr="00936BE6" w:rsidRDefault="002C0DEC" w:rsidP="002C0DEC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4D4D4D"/>
          <w:sz w:val="24"/>
          <w:szCs w:val="24"/>
        </w:rPr>
        <w:t xml:space="preserve"> </w:t>
      </w: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07EDCE07" w14:textId="77777777" w:rsidR="002C0DEC" w:rsidRDefault="002C0DEC" w:rsidP="002C0D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Develop background research and draft reports for internal project use as well as final publication including proceedings, papers. Draft and edit materials for publication;</w:t>
      </w:r>
    </w:p>
    <w:p w14:paraId="4905AA19" w14:textId="77777777" w:rsidR="002C0DEC" w:rsidRDefault="002C0DEC" w:rsidP="002C0D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Communicate the findings and recommendatio</w:t>
      </w:r>
      <w:r w:rsidR="00D20ED0">
        <w:rPr>
          <w:rFonts w:ascii="Arial" w:eastAsia="Arial Unicode MS" w:hAnsi="Arial" w:cs="Arial" w:hint="eastAsia"/>
          <w:color w:val="000000"/>
          <w:szCs w:val="21"/>
        </w:rPr>
        <w:t xml:space="preserve">ns within reports to audiences, </w:t>
      </w:r>
      <w:r>
        <w:rPr>
          <w:rFonts w:ascii="Arial" w:eastAsia="Arial Unicode MS" w:hAnsi="Arial" w:cs="Arial" w:hint="eastAsia"/>
          <w:color w:val="000000"/>
          <w:szCs w:val="21"/>
        </w:rPr>
        <w:t>especially to leadership for decision support;</w:t>
      </w:r>
    </w:p>
    <w:p w14:paraId="795B6CD3" w14:textId="77777777" w:rsidR="002C0DEC" w:rsidRDefault="002C0DEC" w:rsidP="002C0D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Assist with presidential i</w:t>
      </w:r>
      <w:bookmarkStart w:id="0" w:name="_GoBack"/>
      <w:bookmarkEnd w:id="0"/>
      <w:r>
        <w:rPr>
          <w:rFonts w:ascii="Arial" w:eastAsia="Arial Unicode MS" w:hAnsi="Arial" w:cs="Arial" w:hint="eastAsia"/>
          <w:color w:val="000000"/>
          <w:szCs w:val="21"/>
        </w:rPr>
        <w:t xml:space="preserve">mportant remarks and speeches; </w:t>
      </w:r>
    </w:p>
    <w:p w14:paraId="436AE27F" w14:textId="77777777" w:rsidR="002C0DEC" w:rsidRDefault="002C0DEC" w:rsidP="002C0D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Work with university Faculty and staff to carry out higher education policy initiatives such as WKU strategic plan</w:t>
      </w:r>
    </w:p>
    <w:p w14:paraId="7680081C" w14:textId="77777777" w:rsidR="002C0DEC" w:rsidRDefault="002C0DEC" w:rsidP="002C0DE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Other duties as assigned</w:t>
      </w:r>
    </w:p>
    <w:p w14:paraId="28C4228B" w14:textId="77777777" w:rsidR="002C0DEC" w:rsidRPr="005C14C4" w:rsidRDefault="002C0DEC" w:rsidP="002C0DEC">
      <w:pPr>
        <w:widowControl w:val="0"/>
        <w:spacing w:after="0" w:line="240" w:lineRule="auto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076DF874" w14:textId="77777777" w:rsidR="002C0DEC" w:rsidRDefault="002C0DEC" w:rsidP="002C0DEC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20E13855" w14:textId="77777777" w:rsidR="002C0DEC" w:rsidRPr="00936BE6" w:rsidRDefault="002C0DEC" w:rsidP="002C0DEC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7B3AE593" w14:textId="77777777" w:rsidR="002C0DEC" w:rsidRDefault="002C0DEC" w:rsidP="002C0DE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Cs/>
          <w:color w:val="000000"/>
          <w:kern w:val="44"/>
          <w:szCs w:val="21"/>
        </w:rPr>
      </w:pPr>
      <w:r>
        <w:rPr>
          <w:rFonts w:ascii="Arial" w:eastAsia="Arial Unicode MS" w:hAnsi="Arial" w:cs="Arial" w:hint="eastAsia"/>
          <w:bCs/>
          <w:color w:val="000000"/>
          <w:kern w:val="44"/>
          <w:szCs w:val="21"/>
        </w:rPr>
        <w:t xml:space="preserve">A Ph.D., </w:t>
      </w:r>
      <w:proofErr w:type="spellStart"/>
      <w:r>
        <w:rPr>
          <w:rFonts w:ascii="Arial" w:eastAsia="Arial Unicode MS" w:hAnsi="Arial" w:cs="Arial" w:hint="eastAsia"/>
          <w:bCs/>
          <w:color w:val="000000"/>
          <w:kern w:val="44"/>
          <w:szCs w:val="21"/>
        </w:rPr>
        <w:t>Ed.D</w:t>
      </w:r>
      <w:proofErr w:type="spellEnd"/>
      <w:r>
        <w:rPr>
          <w:rFonts w:ascii="Arial" w:eastAsia="Arial Unicode MS" w:hAnsi="Arial" w:cs="Arial" w:hint="eastAsia"/>
          <w:bCs/>
          <w:color w:val="000000"/>
          <w:kern w:val="44"/>
          <w:szCs w:val="21"/>
        </w:rPr>
        <w:t>. or other relevant degree, with demonstrated interest in and knowledge of current policy issues and scholarship in higher education;</w:t>
      </w:r>
    </w:p>
    <w:p w14:paraId="1D862A4C" w14:textId="77777777" w:rsidR="002C0DEC" w:rsidRDefault="002C0DEC" w:rsidP="002C0DE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Cs/>
          <w:color w:val="000000"/>
          <w:kern w:val="44"/>
          <w:szCs w:val="21"/>
        </w:rPr>
      </w:pPr>
      <w:r>
        <w:rPr>
          <w:rFonts w:ascii="Arial" w:eastAsia="Arial Unicode MS" w:hAnsi="Arial" w:cs="Arial" w:hint="eastAsia"/>
          <w:bCs/>
          <w:color w:val="000000"/>
          <w:kern w:val="44"/>
          <w:szCs w:val="21"/>
        </w:rPr>
        <w:t>Deep knowledge of policy issues in higher education, including research programs, policy and program interventions, and experts and key players in the field;</w:t>
      </w:r>
    </w:p>
    <w:p w14:paraId="3F115CAF" w14:textId="77777777" w:rsidR="002C0DEC" w:rsidRDefault="002C0DEC" w:rsidP="002C0DE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Cs/>
          <w:color w:val="000000"/>
          <w:kern w:val="44"/>
          <w:szCs w:val="21"/>
        </w:rPr>
      </w:pPr>
      <w:r>
        <w:rPr>
          <w:rFonts w:ascii="Arial" w:eastAsia="Arial Unicode MS" w:hAnsi="Arial" w:cs="Arial" w:hint="eastAsia"/>
          <w:bCs/>
          <w:color w:val="000000"/>
          <w:kern w:val="44"/>
          <w:szCs w:val="21"/>
        </w:rPr>
        <w:t>Experience analyzing data and translating it for a variety of audiences;</w:t>
      </w:r>
    </w:p>
    <w:p w14:paraId="181D6C76" w14:textId="77777777" w:rsidR="002C0DEC" w:rsidRDefault="002C0DEC" w:rsidP="002C0DE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Cs/>
          <w:color w:val="000000"/>
          <w:kern w:val="44"/>
          <w:szCs w:val="21"/>
        </w:rPr>
      </w:pPr>
      <w:r>
        <w:rPr>
          <w:rFonts w:ascii="Arial" w:eastAsia="Arial Unicode MS" w:hAnsi="Arial" w:cs="Arial" w:hint="eastAsia"/>
          <w:bCs/>
          <w:color w:val="000000"/>
          <w:kern w:val="44"/>
          <w:szCs w:val="21"/>
        </w:rPr>
        <w:t>Excellent written and oral communications skills, including an ability to synthesize and summarize research findings and recommendations to a variety of audiences;</w:t>
      </w:r>
    </w:p>
    <w:p w14:paraId="3BD697E6" w14:textId="77777777" w:rsidR="002C0DEC" w:rsidRDefault="002C0DEC" w:rsidP="002C0DE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Cs/>
          <w:color w:val="000000"/>
          <w:kern w:val="44"/>
          <w:szCs w:val="21"/>
        </w:rPr>
      </w:pPr>
      <w:r>
        <w:rPr>
          <w:rFonts w:ascii="Arial" w:eastAsia="Arial Unicode MS" w:hAnsi="Arial" w:cs="Arial" w:hint="eastAsia"/>
          <w:bCs/>
          <w:color w:val="000000"/>
          <w:kern w:val="44"/>
          <w:szCs w:val="21"/>
        </w:rPr>
        <w:t>Ability to work collaboratively and effectively in a team environment.</w:t>
      </w:r>
    </w:p>
    <w:p w14:paraId="328E32C4" w14:textId="77777777" w:rsidR="002C0DEC" w:rsidRPr="002C0DEC" w:rsidRDefault="002C0DEC" w:rsidP="002C0DEC">
      <w:pPr>
        <w:pStyle w:val="1"/>
        <w:ind w:left="720" w:firstLineChars="0" w:firstLine="0"/>
        <w:rPr>
          <w:rFonts w:ascii="Arial" w:hAnsi="Arial" w:cs="Arial"/>
          <w:color w:val="4D4D4D"/>
          <w:sz w:val="24"/>
          <w:szCs w:val="24"/>
        </w:rPr>
      </w:pPr>
    </w:p>
    <w:p w14:paraId="143E4560" w14:textId="77777777" w:rsidR="002C0DEC" w:rsidRDefault="002C0DEC" w:rsidP="002C0DEC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 xml:space="preserve">Preferred Qualification </w:t>
      </w:r>
    </w:p>
    <w:p w14:paraId="33F821E2" w14:textId="77777777" w:rsidR="002C0DEC" w:rsidRPr="00936BE6" w:rsidRDefault="002C0DEC" w:rsidP="002C0DEC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5138A2CF" w14:textId="77777777" w:rsidR="002C0DEC" w:rsidRDefault="002C0DEC" w:rsidP="002C0DE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 w:hint="eastAsia"/>
          <w:color w:val="000000"/>
          <w:szCs w:val="21"/>
        </w:rPr>
        <w:t>Learning or Work experience in higher education or overseas preferred</w:t>
      </w:r>
    </w:p>
    <w:p w14:paraId="04CAB286" w14:textId="77777777" w:rsidR="002C0DEC" w:rsidRDefault="002C0DEC" w:rsidP="002C0DE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Arial Unicode MS" w:hAnsi="Arial" w:cs="Arial"/>
          <w:color w:val="000000"/>
          <w:szCs w:val="21"/>
        </w:rPr>
      </w:pPr>
      <w:r>
        <w:rPr>
          <w:rFonts w:ascii="Arial" w:eastAsia="Arial Unicode MS" w:hAnsi="Arial" w:cs="Arial"/>
          <w:color w:val="000000"/>
          <w:szCs w:val="21"/>
        </w:rPr>
        <w:t>Scholarly publishing record, including research articles and conference presentations.</w:t>
      </w:r>
    </w:p>
    <w:p w14:paraId="6F2F718E" w14:textId="77777777" w:rsidR="002C0DEC" w:rsidRDefault="002C0DEC" w:rsidP="002C0DEC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lastRenderedPageBreak/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-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高等教育政策研究岗</w:t>
      </w:r>
    </w:p>
    <w:p w14:paraId="0A243B3E" w14:textId="77777777" w:rsidR="002C0DEC" w:rsidRDefault="002C0DEC" w:rsidP="002C0DEC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部门：发展规划部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    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汇报：发展规划部主任</w:t>
      </w:r>
    </w:p>
    <w:p w14:paraId="2B01674E" w14:textId="77777777" w:rsidR="002C0DEC" w:rsidRDefault="002C0DEC" w:rsidP="002C0DEC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岗位职责</w:t>
      </w:r>
      <w:r>
        <w:rPr>
          <w:rFonts w:ascii="Times New Roman" w:eastAsia="宋体" w:hAnsi="Times New Roman" w:cs="Times New Roman"/>
          <w:b/>
          <w:iCs/>
          <w:color w:val="000000"/>
          <w:szCs w:val="21"/>
        </w:rPr>
        <w:t>：</w:t>
      </w:r>
    </w:p>
    <w:p w14:paraId="6FE4F47F" w14:textId="77777777" w:rsidR="002C0DEC" w:rsidRDefault="002C0DEC" w:rsidP="002C0DEC">
      <w:pPr>
        <w:autoSpaceDE w:val="0"/>
        <w:autoSpaceDN w:val="0"/>
        <w:adjustRightInd w:val="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1.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从事背景性、校本研究，并起草相关报告，供内部之用或公开发表</w:t>
      </w:r>
    </w:p>
    <w:p w14:paraId="3D84B22F" w14:textId="77777777" w:rsidR="002C0DEC" w:rsidRDefault="002C0DEC" w:rsidP="002C0DEC">
      <w:pPr>
        <w:autoSpaceDE w:val="0"/>
        <w:autoSpaceDN w:val="0"/>
        <w:adjustRightInd w:val="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2.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提出研究之发现和建议，作为领导决策之支撑</w:t>
      </w:r>
    </w:p>
    <w:p w14:paraId="26B48D44" w14:textId="77777777" w:rsidR="002C0DEC" w:rsidRDefault="002C0DEC" w:rsidP="002C0DEC">
      <w:pPr>
        <w:autoSpaceDE w:val="0"/>
        <w:autoSpaceDN w:val="0"/>
        <w:adjustRightInd w:val="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3.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协助有关部门或人员准备学校主要领导之重要演讲、报告</w:t>
      </w:r>
    </w:p>
    <w:p w14:paraId="779C3B86" w14:textId="77777777" w:rsidR="002C0DEC" w:rsidRDefault="002C0DEC" w:rsidP="002C0DEC">
      <w:pPr>
        <w:autoSpaceDE w:val="0"/>
        <w:autoSpaceDN w:val="0"/>
        <w:adjustRightInd w:val="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4.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协同学校教职员工履行重要政策行动，如学校战略发展规划</w:t>
      </w:r>
    </w:p>
    <w:p w14:paraId="3FA46B02" w14:textId="77777777" w:rsidR="002C0DEC" w:rsidRDefault="002C0DEC" w:rsidP="002C0DEC">
      <w:pPr>
        <w:autoSpaceDE w:val="0"/>
        <w:autoSpaceDN w:val="0"/>
        <w:adjustRightInd w:val="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5.</w:t>
      </w:r>
      <w:r>
        <w:rPr>
          <w:rFonts w:ascii="Times New Roman" w:eastAsia="宋体" w:hAnsi="Times New Roman" w:cs="Times New Roman" w:hint="eastAsia"/>
          <w:color w:val="000000"/>
          <w:szCs w:val="21"/>
        </w:rPr>
        <w:t>其他指派的任务</w:t>
      </w:r>
    </w:p>
    <w:p w14:paraId="21A9F1C9" w14:textId="77777777" w:rsidR="002C0DEC" w:rsidRDefault="002C0DEC" w:rsidP="002C0DEC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聘任条件：</w:t>
      </w:r>
    </w:p>
    <w:p w14:paraId="0FAD7F7E" w14:textId="77777777" w:rsidR="002C0DEC" w:rsidRPr="00D20ED0" w:rsidRDefault="002C0DEC" w:rsidP="002C0DEC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</w:rPr>
      </w:pPr>
      <w:r w:rsidRPr="00D20ED0">
        <w:rPr>
          <w:rFonts w:ascii="Times New Roman" w:eastAsia="宋体" w:hAnsi="Times New Roman" w:cs="Times New Roman"/>
          <w:color w:val="000000"/>
          <w:szCs w:val="21"/>
        </w:rPr>
        <w:t>必备条件</w:t>
      </w:r>
    </w:p>
    <w:p w14:paraId="0E00C597" w14:textId="77777777" w:rsidR="002C0DEC" w:rsidRDefault="002C0DEC" w:rsidP="002C0DEC">
      <w:pPr>
        <w:keepNext/>
        <w:keepLines/>
        <w:numPr>
          <w:ilvl w:val="0"/>
          <w:numId w:val="10"/>
        </w:numPr>
        <w:spacing w:before="40" w:after="0" w:line="24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教育学哲学博士或教育专业博士学位</w:t>
      </w:r>
    </w:p>
    <w:p w14:paraId="4EA8E9E7" w14:textId="77777777" w:rsidR="002C0DEC" w:rsidRDefault="002C0DEC" w:rsidP="002C0DEC">
      <w:pPr>
        <w:keepNext/>
        <w:keepLines/>
        <w:numPr>
          <w:ilvl w:val="0"/>
          <w:numId w:val="10"/>
        </w:numPr>
        <w:spacing w:before="40" w:after="0" w:line="24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对高等教育有深入了解</w:t>
      </w:r>
    </w:p>
    <w:p w14:paraId="412217AA" w14:textId="77777777" w:rsidR="002C0DEC" w:rsidRDefault="002C0DEC" w:rsidP="002C0DEC">
      <w:pPr>
        <w:keepNext/>
        <w:keepLines/>
        <w:numPr>
          <w:ilvl w:val="0"/>
          <w:numId w:val="10"/>
        </w:numPr>
        <w:spacing w:before="40" w:after="0" w:line="24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具备数据分析与解读能力</w:t>
      </w:r>
    </w:p>
    <w:p w14:paraId="53F298F1" w14:textId="77777777" w:rsidR="002C0DEC" w:rsidRDefault="002C0DEC" w:rsidP="002C0DEC">
      <w:pPr>
        <w:keepNext/>
        <w:keepLines/>
        <w:numPr>
          <w:ilvl w:val="0"/>
          <w:numId w:val="10"/>
        </w:numPr>
        <w:spacing w:before="40" w:after="0" w:line="24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写作与交流能力俱佳；善于综合与归纳研究成果</w:t>
      </w:r>
    </w:p>
    <w:p w14:paraId="1CE23AA2" w14:textId="77777777" w:rsidR="002C0DEC" w:rsidRDefault="002C0DEC" w:rsidP="002C0DEC">
      <w:pPr>
        <w:keepNext/>
        <w:keepLines/>
        <w:numPr>
          <w:ilvl w:val="0"/>
          <w:numId w:val="10"/>
        </w:numPr>
        <w:spacing w:before="40" w:after="0" w:line="240" w:lineRule="auto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具有团队精神</w:t>
      </w:r>
    </w:p>
    <w:p w14:paraId="2DF00D9A" w14:textId="77777777" w:rsidR="00D20ED0" w:rsidRDefault="00D20ED0" w:rsidP="002C0DEC">
      <w:pPr>
        <w:keepNext/>
        <w:keepLines/>
        <w:spacing w:before="40"/>
        <w:rPr>
          <w:rFonts w:ascii="Times New Roman" w:eastAsia="宋体" w:hAnsi="Times New Roman" w:cs="Times New Roman" w:hint="eastAsia"/>
          <w:color w:val="000000"/>
          <w:szCs w:val="21"/>
        </w:rPr>
      </w:pPr>
    </w:p>
    <w:p w14:paraId="6D46A1FD" w14:textId="77777777" w:rsidR="002C0DEC" w:rsidRPr="00D20ED0" w:rsidRDefault="002C0DEC" w:rsidP="002C0DEC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Cs w:val="21"/>
        </w:rPr>
      </w:pPr>
      <w:r w:rsidRPr="00D20ED0">
        <w:rPr>
          <w:rFonts w:ascii="Times New Roman" w:eastAsia="宋体" w:hAnsi="Times New Roman" w:cs="Times New Roman"/>
          <w:color w:val="000000"/>
          <w:szCs w:val="21"/>
        </w:rPr>
        <w:t>优先条件</w:t>
      </w:r>
    </w:p>
    <w:p w14:paraId="49C146F8" w14:textId="77777777" w:rsidR="002C0DEC" w:rsidRDefault="002C0DEC" w:rsidP="002C0DEC">
      <w:pPr>
        <w:keepNext/>
        <w:keepLines/>
        <w:numPr>
          <w:ilvl w:val="0"/>
          <w:numId w:val="11"/>
        </w:numPr>
        <w:spacing w:before="40" w:after="0" w:line="240" w:lineRule="auto"/>
        <w:ind w:firstLineChars="200" w:firstLine="44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有高教领域的工作或海外留学经验</w:t>
      </w:r>
    </w:p>
    <w:p w14:paraId="16CC6CD7" w14:textId="77777777" w:rsidR="002C0DEC" w:rsidRDefault="002C0DEC" w:rsidP="002C0DEC">
      <w:pPr>
        <w:keepNext/>
        <w:keepLines/>
        <w:numPr>
          <w:ilvl w:val="0"/>
          <w:numId w:val="11"/>
        </w:numPr>
        <w:spacing w:before="40" w:after="0" w:line="240" w:lineRule="auto"/>
        <w:ind w:firstLineChars="200" w:firstLine="440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>有发表过学术文章，包括研究性文章及研讨会论文。</w:t>
      </w:r>
    </w:p>
    <w:p w14:paraId="3B78384A" w14:textId="77777777" w:rsidR="002C0DEC" w:rsidRDefault="002C0DEC" w:rsidP="002C0DEC">
      <w:pPr>
        <w:shd w:val="clear" w:color="auto" w:fill="FFFFFF"/>
        <w:spacing w:after="300"/>
        <w:ind w:firstLineChars="400" w:firstLine="880"/>
        <w:textAlignment w:val="baseline"/>
        <w:rPr>
          <w:rFonts w:ascii="Arial" w:hAnsi="Arial" w:cs="Arial"/>
          <w:szCs w:val="21"/>
        </w:rPr>
      </w:pPr>
    </w:p>
    <w:p w14:paraId="0E1453F7" w14:textId="77777777" w:rsidR="00630648" w:rsidRPr="002C0DEC" w:rsidRDefault="00630648"/>
    <w:sectPr w:rsidR="00630648" w:rsidRPr="002C0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BA601" w14:textId="77777777" w:rsidR="00213983" w:rsidRDefault="00213983" w:rsidP="002C0DEC">
      <w:pPr>
        <w:spacing w:after="0" w:line="240" w:lineRule="auto"/>
      </w:pPr>
      <w:r>
        <w:separator/>
      </w:r>
    </w:p>
  </w:endnote>
  <w:endnote w:type="continuationSeparator" w:id="0">
    <w:p w14:paraId="7B4B435F" w14:textId="77777777" w:rsidR="00213983" w:rsidRDefault="00213983" w:rsidP="002C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D3F27" w14:textId="77777777" w:rsidR="00213983" w:rsidRDefault="00213983" w:rsidP="002C0DEC">
      <w:pPr>
        <w:spacing w:after="0" w:line="240" w:lineRule="auto"/>
      </w:pPr>
      <w:r>
        <w:separator/>
      </w:r>
    </w:p>
  </w:footnote>
  <w:footnote w:type="continuationSeparator" w:id="0">
    <w:p w14:paraId="54881D24" w14:textId="77777777" w:rsidR="00213983" w:rsidRDefault="00213983" w:rsidP="002C0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A274C0"/>
    <w:multiLevelType w:val="hybridMultilevel"/>
    <w:tmpl w:val="851E457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FA0774"/>
    <w:multiLevelType w:val="hybridMultilevel"/>
    <w:tmpl w:val="4B4E466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8153A8"/>
    <w:multiLevelType w:val="multilevel"/>
    <w:tmpl w:val="448153A8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8C79759"/>
    <w:multiLevelType w:val="singleLevel"/>
    <w:tmpl w:val="58C79759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58C7991C"/>
    <w:multiLevelType w:val="singleLevel"/>
    <w:tmpl w:val="58C7991C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8">
    <w:nsid w:val="58C7994E"/>
    <w:multiLevelType w:val="singleLevel"/>
    <w:tmpl w:val="58C7994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8C7998C"/>
    <w:multiLevelType w:val="singleLevel"/>
    <w:tmpl w:val="58C7998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66F513C3"/>
    <w:multiLevelType w:val="multilevel"/>
    <w:tmpl w:val="ADCCF6F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09"/>
    <w:rsid w:val="00186080"/>
    <w:rsid w:val="001C2309"/>
    <w:rsid w:val="00213983"/>
    <w:rsid w:val="002A4BEF"/>
    <w:rsid w:val="002C0DEC"/>
    <w:rsid w:val="00482F46"/>
    <w:rsid w:val="00630648"/>
    <w:rsid w:val="00D2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93457"/>
  <w15:chartTrackingRefBased/>
  <w15:docId w15:val="{5E6DA1CA-EE94-473E-A097-ADA3D55B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C0DEC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0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C0DE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C0D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C0DEC"/>
    <w:rPr>
      <w:sz w:val="18"/>
      <w:szCs w:val="18"/>
    </w:rPr>
  </w:style>
  <w:style w:type="paragraph" w:styleId="NoSpacing">
    <w:name w:val="No Spacing"/>
    <w:uiPriority w:val="1"/>
    <w:qFormat/>
    <w:rsid w:val="002C0DEC"/>
    <w:pPr>
      <w:widowControl w:val="0"/>
      <w:jc w:val="both"/>
    </w:pPr>
  </w:style>
  <w:style w:type="paragraph" w:customStyle="1" w:styleId="1">
    <w:name w:val="列出段落1"/>
    <w:basedOn w:val="Normal"/>
    <w:uiPriority w:val="34"/>
    <w:qFormat/>
    <w:rsid w:val="002C0DEC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1516</Characters>
  <Application>Microsoft Macintosh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</dc:creator>
  <cp:keywords/>
  <dc:description/>
  <cp:lastModifiedBy>董思苇</cp:lastModifiedBy>
  <cp:revision>3</cp:revision>
  <dcterms:created xsi:type="dcterms:W3CDTF">2017-05-02T06:41:00Z</dcterms:created>
  <dcterms:modified xsi:type="dcterms:W3CDTF">2017-05-03T10:10:00Z</dcterms:modified>
</cp:coreProperties>
</file>