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EC" w:rsidRDefault="002C0DEC" w:rsidP="002C0DEC">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7AA58717" wp14:editId="3B3C6C2D">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rsidR="002C0DEC" w:rsidRDefault="002C0DEC" w:rsidP="002C0DEC">
      <w:pPr>
        <w:jc w:val="center"/>
        <w:rPr>
          <w:rFonts w:ascii="Arial" w:eastAsia="Arial Unicode MS" w:hAnsi="Arial" w:cs="Arial"/>
          <w:b/>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Pr>
          <w:rFonts w:ascii="Arial" w:eastAsia="宋体" w:hAnsi="Arial" w:cs="Arial" w:hint="eastAsia"/>
          <w:b/>
          <w:color w:val="003056"/>
          <w:spacing w:val="-12"/>
          <w:sz w:val="32"/>
          <w:szCs w:val="32"/>
        </w:rPr>
        <w:t xml:space="preserve"> </w:t>
      </w:r>
      <w:r w:rsidR="00472238" w:rsidRPr="00472238">
        <w:rPr>
          <w:rFonts w:ascii="Arial" w:eastAsia="Arial Unicode MS" w:hAnsi="Arial" w:cs="Arial"/>
          <w:b/>
          <w:color w:val="003056"/>
          <w:spacing w:val="-12"/>
          <w:sz w:val="32"/>
          <w:szCs w:val="32"/>
        </w:rPr>
        <w:t>Educational Services Assistant</w:t>
      </w:r>
    </w:p>
    <w:p w:rsidR="00472238" w:rsidRDefault="002C0DEC" w:rsidP="002C0DEC">
      <w:pPr>
        <w:shd w:val="clear" w:color="auto" w:fill="FFFFFF"/>
        <w:spacing w:after="300"/>
        <w:textAlignment w:val="baseline"/>
        <w:outlineLvl w:val="1"/>
        <w:rPr>
          <w:rFonts w:ascii="Arial" w:eastAsia="Arial Unicode MS" w:hAnsi="Arial" w:cs="Arial"/>
          <w:color w:val="767171" w:themeColor="background2" w:themeShade="80"/>
          <w:sz w:val="24"/>
          <w:szCs w:val="21"/>
        </w:rPr>
      </w:pPr>
      <w:r w:rsidRPr="002C0DEC">
        <w:rPr>
          <w:rFonts w:ascii="Arial" w:eastAsia="宋体" w:hAnsi="Arial" w:cs="Arial"/>
          <w:color w:val="767171" w:themeColor="background2" w:themeShade="80"/>
          <w:sz w:val="24"/>
          <w:szCs w:val="24"/>
        </w:rPr>
        <w:t>Depa</w:t>
      </w:r>
      <w:r w:rsidRPr="002C0DEC">
        <w:rPr>
          <w:rFonts w:ascii="Arial" w:eastAsia="宋体" w:hAnsi="Arial" w:cs="Arial"/>
          <w:color w:val="767171" w:themeColor="background2" w:themeShade="80"/>
          <w:kern w:val="2"/>
          <w:sz w:val="24"/>
          <w:szCs w:val="24"/>
          <w:lang w:bidi="ar-SA"/>
        </w:rPr>
        <w:t xml:space="preserve">rtment: </w:t>
      </w:r>
      <w:r w:rsidR="00472238" w:rsidRPr="00472238">
        <w:rPr>
          <w:rFonts w:ascii="Arial" w:eastAsia="Arial Unicode MS" w:hAnsi="Arial" w:cs="Arial"/>
          <w:color w:val="767171" w:themeColor="background2" w:themeShade="80"/>
          <w:sz w:val="24"/>
          <w:szCs w:val="21"/>
        </w:rPr>
        <w:t xml:space="preserve">Student Affairs Office </w:t>
      </w:r>
      <w:r w:rsidR="00472238">
        <w:rPr>
          <w:rFonts w:ascii="Arial" w:eastAsia="Arial Unicode MS" w:hAnsi="Arial" w:cs="Arial"/>
          <w:color w:val="767171" w:themeColor="background2" w:themeShade="80"/>
          <w:sz w:val="24"/>
          <w:szCs w:val="21"/>
        </w:rPr>
        <w:t xml:space="preserve">  </w:t>
      </w:r>
    </w:p>
    <w:p w:rsidR="002C0DEC" w:rsidRPr="002C0DEC" w:rsidRDefault="002C0DEC" w:rsidP="002C0DEC">
      <w:pPr>
        <w:shd w:val="clear" w:color="auto" w:fill="FFFFFF"/>
        <w:spacing w:after="300"/>
        <w:textAlignment w:val="baseline"/>
        <w:outlineLvl w:val="1"/>
        <w:rPr>
          <w:rFonts w:ascii="Arial" w:eastAsia="宋体" w:hAnsi="Arial" w:cs="Arial"/>
          <w:color w:val="767171" w:themeColor="background2" w:themeShade="80"/>
          <w:sz w:val="24"/>
          <w:szCs w:val="24"/>
        </w:rPr>
      </w:pPr>
      <w:r w:rsidRPr="002C0DEC">
        <w:rPr>
          <w:rFonts w:ascii="Arial" w:eastAsia="Arial Unicode MS" w:hAnsi="Arial" w:cs="Arial"/>
          <w:color w:val="767171" w:themeColor="background2" w:themeShade="80"/>
          <w:sz w:val="24"/>
          <w:szCs w:val="21"/>
        </w:rPr>
        <w:t xml:space="preserve">Report to: </w:t>
      </w:r>
      <w:r w:rsidR="00472238" w:rsidRPr="00472238">
        <w:rPr>
          <w:rFonts w:ascii="Arial" w:eastAsia="Arial Unicode MS" w:hAnsi="Arial" w:cs="Arial"/>
          <w:color w:val="767171" w:themeColor="background2" w:themeShade="80"/>
          <w:sz w:val="24"/>
          <w:szCs w:val="21"/>
        </w:rPr>
        <w:t>Residential Life &amp; Housing Coordinator</w:t>
      </w:r>
    </w:p>
    <w:p w:rsidR="002C0DEC" w:rsidRPr="00936BE6" w:rsidRDefault="00472238" w:rsidP="002C0DEC">
      <w:pPr>
        <w:rPr>
          <w:rFonts w:ascii="Arial" w:eastAsia="宋体" w:hAnsi="Arial" w:cs="Arial"/>
          <w:b/>
          <w:color w:val="4D4D4D"/>
          <w:sz w:val="24"/>
          <w:szCs w:val="24"/>
          <w:u w:val="single"/>
        </w:rPr>
      </w:pPr>
      <w:r w:rsidRPr="002C0DEC">
        <w:rPr>
          <w:rFonts w:ascii="Arial" w:eastAsia="宋体" w:hAnsi="Arial" w:cs="Arial"/>
          <w:noProof/>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14:anchorId="319598AC" wp14:editId="530EC511">
                <wp:simplePos x="0" y="0"/>
                <wp:positionH relativeFrom="margin">
                  <wp:align>left</wp:align>
                </wp:positionH>
                <wp:positionV relativeFrom="paragraph">
                  <wp:posOffset>-4445</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512BEB" id="直接连接符 1" o:spid="_x0000_s1026" style="position:absolute;left:0;text-align:lef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5pt" to="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" strokecolor="#5b9bd5 [3204]" strokeweight=".5pt">
                <v:stroke joinstyle="miter"/>
                <w10:wrap anchorx="margin"/>
              </v:line>
            </w:pict>
          </mc:Fallback>
        </mc:AlternateContent>
      </w:r>
      <w:r w:rsidR="002C0DEC">
        <w:rPr>
          <w:rFonts w:ascii="Arial" w:eastAsia="宋体" w:hAnsi="Arial" w:cs="Arial" w:hint="eastAsia"/>
          <w:color w:val="4D4D4D"/>
          <w:sz w:val="24"/>
          <w:szCs w:val="24"/>
        </w:rPr>
        <w:t xml:space="preserve"> </w:t>
      </w:r>
      <w:r w:rsidR="002C0DEC" w:rsidRPr="00936BE6">
        <w:rPr>
          <w:rFonts w:ascii="Arial" w:eastAsia="宋体" w:hAnsi="Arial" w:cs="Arial" w:hint="eastAsia"/>
          <w:b/>
          <w:color w:val="4D4D4D"/>
          <w:sz w:val="24"/>
          <w:szCs w:val="24"/>
          <w:u w:val="single"/>
        </w:rPr>
        <w:t>Position Summary</w:t>
      </w:r>
    </w:p>
    <w:p w:rsidR="00472238" w:rsidRPr="00472238" w:rsidRDefault="00472238" w:rsidP="00472238">
      <w:pPr>
        <w:pStyle w:val="a8"/>
        <w:widowControl w:val="0"/>
        <w:numPr>
          <w:ilvl w:val="0"/>
          <w:numId w:val="12"/>
        </w:numPr>
        <w:spacing w:after="0" w:line="240" w:lineRule="auto"/>
        <w:ind w:firstLineChars="0"/>
        <w:jc w:val="both"/>
        <w:rPr>
          <w:rFonts w:ascii="Arial" w:eastAsia="Arial Unicode MS" w:hAnsi="Arial" w:cs="Arial"/>
          <w:color w:val="000000"/>
          <w:szCs w:val="21"/>
        </w:rPr>
      </w:pPr>
      <w:r w:rsidRPr="00472238">
        <w:rPr>
          <w:rFonts w:ascii="Arial" w:eastAsia="Arial Unicode MS" w:hAnsi="Arial" w:cs="Arial"/>
          <w:color w:val="000000"/>
          <w:szCs w:val="21"/>
        </w:rPr>
        <w:t>Develop strategy and plan of residential academic support programs in residence halls.</w:t>
      </w:r>
    </w:p>
    <w:p w:rsidR="00472238" w:rsidRPr="00472238" w:rsidRDefault="00472238" w:rsidP="00472238">
      <w:pPr>
        <w:pStyle w:val="a8"/>
        <w:widowControl w:val="0"/>
        <w:numPr>
          <w:ilvl w:val="0"/>
          <w:numId w:val="12"/>
        </w:numPr>
        <w:spacing w:after="0" w:line="240" w:lineRule="auto"/>
        <w:ind w:firstLineChars="0"/>
        <w:jc w:val="both"/>
        <w:rPr>
          <w:rFonts w:ascii="Arial" w:eastAsia="Arial Unicode MS" w:hAnsi="Arial" w:cs="Arial"/>
          <w:color w:val="000000"/>
          <w:szCs w:val="21"/>
        </w:rPr>
      </w:pPr>
      <w:r w:rsidRPr="00472238">
        <w:rPr>
          <w:rFonts w:ascii="Arial" w:eastAsia="Arial Unicode MS" w:hAnsi="Arial" w:cs="Arial"/>
          <w:color w:val="000000"/>
          <w:szCs w:val="21"/>
        </w:rPr>
        <w:t>Execute current residential academic programs and develop academic support activities for the purpose of academic skill development.</w:t>
      </w:r>
    </w:p>
    <w:p w:rsidR="00472238" w:rsidRPr="00472238" w:rsidRDefault="00472238" w:rsidP="00472238">
      <w:pPr>
        <w:pStyle w:val="a8"/>
        <w:widowControl w:val="0"/>
        <w:numPr>
          <w:ilvl w:val="0"/>
          <w:numId w:val="12"/>
        </w:numPr>
        <w:spacing w:after="0" w:line="240" w:lineRule="auto"/>
        <w:ind w:firstLineChars="0"/>
        <w:jc w:val="both"/>
        <w:rPr>
          <w:rFonts w:ascii="Arial" w:eastAsia="Arial Unicode MS" w:hAnsi="Arial" w:cs="Arial"/>
          <w:color w:val="000000"/>
          <w:szCs w:val="21"/>
        </w:rPr>
      </w:pPr>
      <w:r w:rsidRPr="00472238">
        <w:rPr>
          <w:rFonts w:ascii="Arial" w:eastAsia="Arial Unicode MS" w:hAnsi="Arial" w:cs="Arial"/>
          <w:color w:val="000000"/>
          <w:szCs w:val="21"/>
        </w:rPr>
        <w:t>Work in conjunction with the RHDs to implement a living-learning environment in residence halls including orientation, transition, adaption and etc.</w:t>
      </w:r>
    </w:p>
    <w:p w:rsidR="00472238" w:rsidRPr="00472238" w:rsidRDefault="00472238" w:rsidP="00472238">
      <w:pPr>
        <w:pStyle w:val="a8"/>
        <w:widowControl w:val="0"/>
        <w:numPr>
          <w:ilvl w:val="0"/>
          <w:numId w:val="12"/>
        </w:numPr>
        <w:spacing w:after="0" w:line="240" w:lineRule="auto"/>
        <w:ind w:firstLineChars="0"/>
        <w:jc w:val="both"/>
        <w:rPr>
          <w:rFonts w:ascii="Arial" w:eastAsia="Arial Unicode MS" w:hAnsi="Arial" w:cs="Arial"/>
          <w:color w:val="000000"/>
          <w:szCs w:val="21"/>
        </w:rPr>
      </w:pPr>
      <w:r w:rsidRPr="00472238">
        <w:rPr>
          <w:rFonts w:ascii="Arial" w:eastAsia="Arial Unicode MS" w:hAnsi="Arial" w:cs="Arial"/>
          <w:color w:val="000000"/>
          <w:szCs w:val="21"/>
        </w:rPr>
        <w:t>Provide educational instruction and tutorial services to the residents.</w:t>
      </w:r>
    </w:p>
    <w:p w:rsidR="00472238" w:rsidRPr="00472238" w:rsidRDefault="00472238" w:rsidP="00472238">
      <w:pPr>
        <w:pStyle w:val="a8"/>
        <w:widowControl w:val="0"/>
        <w:numPr>
          <w:ilvl w:val="0"/>
          <w:numId w:val="12"/>
        </w:numPr>
        <w:spacing w:after="0" w:line="240" w:lineRule="auto"/>
        <w:ind w:firstLineChars="0"/>
        <w:jc w:val="both"/>
        <w:rPr>
          <w:rFonts w:ascii="Arial" w:eastAsia="Arial Unicode MS" w:hAnsi="Arial" w:cs="Arial"/>
          <w:color w:val="000000"/>
          <w:szCs w:val="21"/>
        </w:rPr>
      </w:pPr>
      <w:r w:rsidRPr="00472238">
        <w:rPr>
          <w:rFonts w:ascii="Arial" w:eastAsia="Arial Unicode MS" w:hAnsi="Arial" w:cs="Arial"/>
          <w:color w:val="000000"/>
          <w:szCs w:val="21"/>
        </w:rPr>
        <w:t>Coordinate the Faculty in Residence program with collaboration of Faculty.</w:t>
      </w:r>
    </w:p>
    <w:p w:rsidR="00472238" w:rsidRPr="00472238" w:rsidRDefault="00472238" w:rsidP="00472238">
      <w:pPr>
        <w:pStyle w:val="a8"/>
        <w:widowControl w:val="0"/>
        <w:numPr>
          <w:ilvl w:val="0"/>
          <w:numId w:val="12"/>
        </w:numPr>
        <w:spacing w:after="0" w:line="240" w:lineRule="auto"/>
        <w:ind w:firstLineChars="0"/>
        <w:jc w:val="both"/>
        <w:rPr>
          <w:rFonts w:ascii="Arial" w:eastAsia="Arial Unicode MS" w:hAnsi="Arial" w:cs="Arial"/>
          <w:color w:val="000000"/>
          <w:szCs w:val="21"/>
        </w:rPr>
      </w:pPr>
      <w:r w:rsidRPr="00472238">
        <w:rPr>
          <w:rFonts w:ascii="Arial" w:eastAsia="Arial Unicode MS" w:hAnsi="Arial" w:cs="Arial"/>
          <w:color w:val="000000"/>
          <w:szCs w:val="21"/>
        </w:rPr>
        <w:t>Liaison with the Office of Registrar, Academic Affairs, Colleges and Counseling Center to implement programs to help students with academic difficulties.</w:t>
      </w:r>
    </w:p>
    <w:p w:rsidR="002C0DEC" w:rsidRPr="00472238" w:rsidRDefault="002C0DEC" w:rsidP="002C0DEC">
      <w:pPr>
        <w:widowControl w:val="0"/>
        <w:spacing w:after="0" w:line="240" w:lineRule="auto"/>
        <w:jc w:val="both"/>
        <w:rPr>
          <w:rFonts w:ascii="Arial" w:eastAsia="宋体" w:hAnsi="Arial" w:cs="Arial"/>
          <w:color w:val="4D4D4D"/>
          <w:kern w:val="2"/>
          <w:sz w:val="24"/>
          <w:szCs w:val="24"/>
          <w:lang w:bidi="ar-SA"/>
        </w:rPr>
      </w:pPr>
    </w:p>
    <w:p w:rsidR="002C0DEC" w:rsidRDefault="002C0DEC" w:rsidP="002C0DEC">
      <w:pPr>
        <w:pStyle w:val="a7"/>
        <w:rPr>
          <w:rFonts w:ascii="Arial" w:eastAsia="宋体" w:hAnsi="Arial" w:cs="Arial"/>
          <w:b/>
          <w:color w:val="4D4D4D"/>
          <w:kern w:val="0"/>
          <w:sz w:val="24"/>
          <w:szCs w:val="24"/>
          <w:u w:val="single"/>
        </w:rPr>
      </w:pPr>
      <w:r w:rsidRPr="00936BE6">
        <w:rPr>
          <w:rFonts w:ascii="Arial" w:eastAsia="宋体" w:hAnsi="Arial" w:cs="Arial"/>
          <w:b/>
          <w:color w:val="4D4D4D"/>
          <w:kern w:val="0"/>
          <w:sz w:val="24"/>
          <w:szCs w:val="24"/>
          <w:u w:val="single"/>
        </w:rPr>
        <w:t>Qualification</w:t>
      </w:r>
    </w:p>
    <w:p w:rsidR="00472238" w:rsidRPr="00472238" w:rsidRDefault="00472238" w:rsidP="00472238">
      <w:pPr>
        <w:pStyle w:val="1"/>
        <w:numPr>
          <w:ilvl w:val="0"/>
          <w:numId w:val="13"/>
        </w:numPr>
        <w:ind w:firstLineChars="0"/>
        <w:rPr>
          <w:rFonts w:ascii="Arial" w:eastAsia="Arial Unicode MS" w:hAnsi="Arial" w:cs="Arial"/>
          <w:bCs/>
          <w:color w:val="000000"/>
          <w:kern w:val="44"/>
          <w:sz w:val="22"/>
          <w:szCs w:val="21"/>
          <w:lang w:bidi="th-TH"/>
        </w:rPr>
      </w:pPr>
      <w:r w:rsidRPr="00472238">
        <w:rPr>
          <w:rFonts w:ascii="Arial" w:eastAsia="Arial Unicode MS" w:hAnsi="Arial" w:cs="Arial"/>
          <w:bCs/>
          <w:color w:val="000000"/>
          <w:kern w:val="44"/>
          <w:sz w:val="22"/>
          <w:szCs w:val="21"/>
          <w:lang w:bidi="th-TH"/>
        </w:rPr>
        <w:t>Master’s degree from an accredited college in education, counseling, instruction design or other related majors.</w:t>
      </w:r>
    </w:p>
    <w:p w:rsidR="00472238" w:rsidRPr="00472238" w:rsidRDefault="00472238" w:rsidP="00472238">
      <w:pPr>
        <w:pStyle w:val="1"/>
        <w:numPr>
          <w:ilvl w:val="0"/>
          <w:numId w:val="13"/>
        </w:numPr>
        <w:ind w:firstLineChars="0"/>
        <w:rPr>
          <w:rFonts w:ascii="Arial" w:eastAsia="Arial Unicode MS" w:hAnsi="Arial" w:cs="Arial"/>
          <w:bCs/>
          <w:color w:val="000000"/>
          <w:kern w:val="44"/>
          <w:sz w:val="22"/>
          <w:szCs w:val="21"/>
          <w:lang w:bidi="th-TH"/>
        </w:rPr>
      </w:pPr>
      <w:r w:rsidRPr="00472238">
        <w:rPr>
          <w:rFonts w:ascii="Arial" w:eastAsia="Arial Unicode MS" w:hAnsi="Arial" w:cs="Arial"/>
          <w:bCs/>
          <w:color w:val="000000"/>
          <w:kern w:val="44"/>
          <w:sz w:val="22"/>
          <w:szCs w:val="21"/>
          <w:lang w:bidi="th-TH"/>
        </w:rPr>
        <w:t>Excellent fluency in both oral and written English.</w:t>
      </w:r>
    </w:p>
    <w:p w:rsidR="00472238" w:rsidRPr="00472238" w:rsidRDefault="00472238" w:rsidP="00472238">
      <w:pPr>
        <w:pStyle w:val="1"/>
        <w:numPr>
          <w:ilvl w:val="0"/>
          <w:numId w:val="13"/>
        </w:numPr>
        <w:ind w:firstLineChars="0"/>
        <w:rPr>
          <w:rFonts w:ascii="Arial" w:eastAsia="Arial Unicode MS" w:hAnsi="Arial" w:cs="Arial"/>
          <w:bCs/>
          <w:color w:val="000000"/>
          <w:kern w:val="44"/>
          <w:sz w:val="22"/>
          <w:szCs w:val="21"/>
          <w:lang w:bidi="th-TH"/>
        </w:rPr>
      </w:pPr>
      <w:r w:rsidRPr="00472238">
        <w:rPr>
          <w:rFonts w:ascii="Arial" w:eastAsia="Arial Unicode MS" w:hAnsi="Arial" w:cs="Arial"/>
          <w:bCs/>
          <w:color w:val="000000"/>
          <w:kern w:val="44"/>
          <w:sz w:val="22"/>
          <w:szCs w:val="21"/>
          <w:lang w:bidi="th-TH"/>
        </w:rPr>
        <w:t>Strong coordinate and interpersonal skills to work with students, faculty and staff.</w:t>
      </w:r>
    </w:p>
    <w:p w:rsidR="00472238" w:rsidRPr="00472238" w:rsidRDefault="00472238" w:rsidP="00472238">
      <w:pPr>
        <w:pStyle w:val="1"/>
        <w:numPr>
          <w:ilvl w:val="0"/>
          <w:numId w:val="13"/>
        </w:numPr>
        <w:ind w:firstLineChars="0"/>
        <w:rPr>
          <w:rFonts w:ascii="Arial" w:eastAsia="Arial Unicode MS" w:hAnsi="Arial" w:cs="Arial"/>
          <w:bCs/>
          <w:color w:val="000000"/>
          <w:kern w:val="44"/>
          <w:sz w:val="22"/>
          <w:szCs w:val="21"/>
          <w:lang w:bidi="th-TH"/>
        </w:rPr>
      </w:pPr>
      <w:r w:rsidRPr="00472238">
        <w:rPr>
          <w:rFonts w:ascii="Arial" w:eastAsia="Arial Unicode MS" w:hAnsi="Arial" w:cs="Arial"/>
          <w:bCs/>
          <w:color w:val="000000"/>
          <w:kern w:val="44"/>
          <w:sz w:val="22"/>
          <w:szCs w:val="21"/>
          <w:lang w:bidi="th-TH"/>
        </w:rPr>
        <w:t>Work as a team member and also a self-starter.</w:t>
      </w:r>
    </w:p>
    <w:p w:rsidR="00472238" w:rsidRPr="00472238" w:rsidRDefault="00472238" w:rsidP="00472238">
      <w:pPr>
        <w:pStyle w:val="1"/>
        <w:numPr>
          <w:ilvl w:val="0"/>
          <w:numId w:val="13"/>
        </w:numPr>
        <w:ind w:firstLineChars="0"/>
        <w:rPr>
          <w:rFonts w:ascii="Arial" w:eastAsia="Arial Unicode MS" w:hAnsi="Arial" w:cs="Arial"/>
          <w:bCs/>
          <w:color w:val="000000"/>
          <w:kern w:val="44"/>
          <w:sz w:val="22"/>
          <w:szCs w:val="21"/>
          <w:lang w:bidi="th-TH"/>
        </w:rPr>
      </w:pPr>
      <w:r w:rsidRPr="00472238">
        <w:rPr>
          <w:rFonts w:ascii="Arial" w:eastAsia="Arial Unicode MS" w:hAnsi="Arial" w:cs="Arial"/>
          <w:bCs/>
          <w:color w:val="000000"/>
          <w:kern w:val="44"/>
          <w:sz w:val="22"/>
          <w:szCs w:val="21"/>
          <w:lang w:bidi="th-TH"/>
        </w:rPr>
        <w:t>Would like to work at nights and weekends when needed.</w:t>
      </w:r>
    </w:p>
    <w:p w:rsidR="002C0DEC" w:rsidRPr="00472238" w:rsidRDefault="002C0DEC" w:rsidP="002C0DEC">
      <w:pPr>
        <w:pStyle w:val="1"/>
        <w:ind w:left="720" w:firstLineChars="0" w:firstLine="0"/>
        <w:rPr>
          <w:rFonts w:ascii="Arial" w:hAnsi="Arial" w:cs="Arial"/>
          <w:color w:val="4D4D4D"/>
          <w:sz w:val="24"/>
          <w:szCs w:val="24"/>
        </w:rPr>
      </w:pPr>
    </w:p>
    <w:p w:rsidR="002C0DEC" w:rsidRDefault="002C0DEC" w:rsidP="002C0DEC">
      <w:pPr>
        <w:pStyle w:val="a7"/>
        <w:rPr>
          <w:rFonts w:ascii="Arial" w:eastAsia="宋体" w:hAnsi="Arial" w:cs="Arial"/>
          <w:b/>
          <w:color w:val="4D4D4D"/>
          <w:kern w:val="0"/>
          <w:sz w:val="24"/>
          <w:szCs w:val="24"/>
          <w:u w:val="single"/>
        </w:rPr>
      </w:pPr>
      <w:r w:rsidRPr="00936BE6">
        <w:rPr>
          <w:rFonts w:ascii="Arial" w:eastAsia="宋体" w:hAnsi="Arial" w:cs="Arial"/>
          <w:b/>
          <w:color w:val="4D4D4D"/>
          <w:kern w:val="0"/>
          <w:sz w:val="24"/>
          <w:szCs w:val="24"/>
          <w:u w:val="single"/>
        </w:rPr>
        <w:t xml:space="preserve">Preferred Qualification </w:t>
      </w:r>
    </w:p>
    <w:p w:rsidR="00472238" w:rsidRPr="00472238" w:rsidRDefault="00472238" w:rsidP="00472238">
      <w:pPr>
        <w:pStyle w:val="a8"/>
        <w:numPr>
          <w:ilvl w:val="0"/>
          <w:numId w:val="14"/>
        </w:numPr>
        <w:autoSpaceDE w:val="0"/>
        <w:autoSpaceDN w:val="0"/>
        <w:adjustRightInd w:val="0"/>
        <w:ind w:firstLineChars="0"/>
        <w:contextualSpacing/>
        <w:rPr>
          <w:rFonts w:ascii="Arial" w:eastAsia="Arial Unicode MS" w:hAnsi="Arial" w:cs="Arial"/>
          <w:color w:val="000000"/>
          <w:szCs w:val="21"/>
        </w:rPr>
      </w:pPr>
      <w:r w:rsidRPr="00472238">
        <w:rPr>
          <w:rFonts w:ascii="Arial" w:eastAsia="Arial Unicode MS" w:hAnsi="Arial" w:cs="Arial"/>
          <w:color w:val="000000"/>
          <w:szCs w:val="21"/>
        </w:rPr>
        <w:t>Working experience in higher education sector.</w:t>
      </w:r>
    </w:p>
    <w:p w:rsidR="00472238" w:rsidRPr="00472238" w:rsidRDefault="00472238" w:rsidP="00472238">
      <w:pPr>
        <w:pStyle w:val="a8"/>
        <w:numPr>
          <w:ilvl w:val="0"/>
          <w:numId w:val="14"/>
        </w:numPr>
        <w:autoSpaceDE w:val="0"/>
        <w:autoSpaceDN w:val="0"/>
        <w:adjustRightInd w:val="0"/>
        <w:ind w:firstLineChars="0"/>
        <w:contextualSpacing/>
        <w:rPr>
          <w:rFonts w:ascii="Arial" w:eastAsia="Arial Unicode MS" w:hAnsi="Arial" w:cs="Arial"/>
          <w:color w:val="000000"/>
          <w:szCs w:val="21"/>
        </w:rPr>
      </w:pPr>
      <w:r w:rsidRPr="00472238">
        <w:rPr>
          <w:rFonts w:ascii="Arial" w:eastAsia="Arial Unicode MS" w:hAnsi="Arial" w:cs="Arial"/>
          <w:color w:val="000000"/>
          <w:szCs w:val="21"/>
        </w:rPr>
        <w:t>Familiar with Chinese and American higher education systems.</w:t>
      </w:r>
    </w:p>
    <w:p w:rsidR="00472238" w:rsidRPr="00472238" w:rsidRDefault="00472238" w:rsidP="00472238">
      <w:pPr>
        <w:pStyle w:val="a8"/>
        <w:numPr>
          <w:ilvl w:val="0"/>
          <w:numId w:val="14"/>
        </w:numPr>
        <w:autoSpaceDE w:val="0"/>
        <w:autoSpaceDN w:val="0"/>
        <w:adjustRightInd w:val="0"/>
        <w:ind w:firstLineChars="0"/>
        <w:contextualSpacing/>
        <w:rPr>
          <w:rFonts w:ascii="Arial" w:eastAsia="Arial Unicode MS" w:hAnsi="Arial" w:cs="Arial"/>
          <w:color w:val="000000"/>
          <w:szCs w:val="21"/>
        </w:rPr>
      </w:pPr>
      <w:r w:rsidRPr="00472238">
        <w:rPr>
          <w:rFonts w:ascii="Arial" w:eastAsia="Arial Unicode MS" w:hAnsi="Arial" w:cs="Arial"/>
          <w:color w:val="000000"/>
          <w:szCs w:val="21"/>
        </w:rPr>
        <w:t>Overseas working or studying experience.</w:t>
      </w:r>
    </w:p>
    <w:p w:rsidR="00472238" w:rsidRPr="00472238" w:rsidRDefault="00472238" w:rsidP="00472238">
      <w:pPr>
        <w:pStyle w:val="a8"/>
        <w:numPr>
          <w:ilvl w:val="0"/>
          <w:numId w:val="14"/>
        </w:numPr>
        <w:autoSpaceDE w:val="0"/>
        <w:autoSpaceDN w:val="0"/>
        <w:adjustRightInd w:val="0"/>
        <w:ind w:firstLineChars="0"/>
        <w:contextualSpacing/>
        <w:rPr>
          <w:rFonts w:ascii="Arial" w:eastAsia="Arial Unicode MS" w:hAnsi="Arial" w:cs="Arial"/>
          <w:color w:val="000000"/>
          <w:szCs w:val="21"/>
        </w:rPr>
      </w:pPr>
      <w:r w:rsidRPr="00472238">
        <w:rPr>
          <w:rFonts w:ascii="Arial" w:eastAsia="Arial Unicode MS" w:hAnsi="Arial" w:cs="Arial"/>
          <w:color w:val="000000"/>
          <w:szCs w:val="21"/>
        </w:rPr>
        <w:t>Working experience of Sino-foreign cooperative running universities.</w:t>
      </w:r>
    </w:p>
    <w:p w:rsidR="00472238" w:rsidRPr="00472238" w:rsidRDefault="00472238" w:rsidP="00472238">
      <w:pPr>
        <w:pStyle w:val="a8"/>
        <w:numPr>
          <w:ilvl w:val="0"/>
          <w:numId w:val="14"/>
        </w:numPr>
        <w:autoSpaceDE w:val="0"/>
        <w:autoSpaceDN w:val="0"/>
        <w:adjustRightInd w:val="0"/>
        <w:ind w:firstLineChars="0"/>
        <w:contextualSpacing/>
        <w:rPr>
          <w:rFonts w:ascii="Arial" w:eastAsia="Arial Unicode MS" w:hAnsi="Arial" w:cs="Arial"/>
          <w:color w:val="000000"/>
          <w:szCs w:val="21"/>
        </w:rPr>
      </w:pPr>
      <w:r w:rsidRPr="00472238">
        <w:rPr>
          <w:rFonts w:ascii="Arial" w:eastAsia="Arial Unicode MS" w:hAnsi="Arial" w:cs="Arial"/>
          <w:color w:val="000000"/>
          <w:szCs w:val="21"/>
        </w:rPr>
        <w:t>Teaching working experience.</w:t>
      </w:r>
    </w:p>
    <w:p w:rsidR="00472238" w:rsidRDefault="00472238" w:rsidP="00472238">
      <w:pPr>
        <w:autoSpaceDE w:val="0"/>
        <w:autoSpaceDN w:val="0"/>
        <w:adjustRightInd w:val="0"/>
        <w:spacing w:after="0" w:line="240" w:lineRule="auto"/>
        <w:ind w:left="720"/>
        <w:contextualSpacing/>
        <w:jc w:val="center"/>
        <w:rPr>
          <w:rFonts w:ascii="Arial" w:eastAsia="Arial Unicode MS" w:hAnsi="Arial" w:cs="Arial"/>
          <w:b/>
          <w:color w:val="003056"/>
          <w:spacing w:val="-12"/>
          <w:sz w:val="32"/>
          <w:szCs w:val="32"/>
        </w:rPr>
      </w:pPr>
      <w:r w:rsidRPr="00472238">
        <w:rPr>
          <w:rFonts w:ascii="Arial" w:eastAsia="Arial Unicode MS" w:hAnsi="Arial" w:cs="Arial" w:hint="eastAsia"/>
          <w:b/>
          <w:color w:val="003056"/>
          <w:spacing w:val="-12"/>
          <w:sz w:val="32"/>
          <w:szCs w:val="32"/>
        </w:rPr>
        <w:lastRenderedPageBreak/>
        <w:t>岗位书</w:t>
      </w:r>
      <w:r w:rsidRPr="00472238">
        <w:rPr>
          <w:rFonts w:ascii="Arial" w:eastAsia="Arial Unicode MS" w:hAnsi="Arial" w:cs="Arial" w:hint="eastAsia"/>
          <w:b/>
          <w:color w:val="003056"/>
          <w:spacing w:val="-12"/>
          <w:sz w:val="32"/>
          <w:szCs w:val="32"/>
        </w:rPr>
        <w:t xml:space="preserve"> - </w:t>
      </w:r>
      <w:r w:rsidRPr="00472238">
        <w:rPr>
          <w:rFonts w:ascii="Arial" w:eastAsia="Arial Unicode MS" w:hAnsi="Arial" w:cs="Arial"/>
          <w:b/>
          <w:color w:val="003056"/>
          <w:spacing w:val="-12"/>
          <w:sz w:val="32"/>
          <w:szCs w:val="32"/>
        </w:rPr>
        <w:t xml:space="preserve"> </w:t>
      </w:r>
      <w:r w:rsidRPr="00472238">
        <w:rPr>
          <w:rFonts w:ascii="Arial" w:eastAsia="Arial Unicode MS" w:hAnsi="Arial" w:cs="Arial" w:hint="eastAsia"/>
          <w:b/>
          <w:color w:val="003056"/>
          <w:spacing w:val="-12"/>
          <w:sz w:val="32"/>
          <w:szCs w:val="32"/>
        </w:rPr>
        <w:t>教育服务专员</w:t>
      </w:r>
    </w:p>
    <w:p w:rsidR="00472238" w:rsidRPr="00472238" w:rsidRDefault="00472238" w:rsidP="00472238">
      <w:pPr>
        <w:autoSpaceDE w:val="0"/>
        <w:autoSpaceDN w:val="0"/>
        <w:adjustRightInd w:val="0"/>
        <w:spacing w:after="0" w:line="240" w:lineRule="auto"/>
        <w:ind w:left="720"/>
        <w:contextualSpacing/>
        <w:jc w:val="center"/>
        <w:rPr>
          <w:rFonts w:ascii="Times New Roman" w:eastAsia="宋体" w:hAnsi="Times New Roman" w:cs="Times New Roman" w:hint="eastAsia"/>
          <w:color w:val="000000"/>
          <w:sz w:val="21"/>
          <w:szCs w:val="21"/>
          <w:lang w:bidi="ar-SA"/>
        </w:rPr>
      </w:pPr>
      <w:bookmarkStart w:id="0" w:name="_GoBack"/>
      <w:bookmarkEnd w:id="0"/>
    </w:p>
    <w:p w:rsidR="00472238" w:rsidRPr="00472238" w:rsidRDefault="00472238" w:rsidP="00472238">
      <w:pPr>
        <w:shd w:val="clear" w:color="auto" w:fill="FFFFFF"/>
        <w:spacing w:after="300"/>
        <w:jc w:val="center"/>
        <w:textAlignment w:val="baseline"/>
        <w:rPr>
          <w:rFonts w:ascii="Times New Roman" w:eastAsia="宋体" w:hAnsi="Times New Roman" w:cs="Times New Roman"/>
          <w:color w:val="000000"/>
          <w:sz w:val="24"/>
          <w:szCs w:val="21"/>
          <w:lang w:bidi="ar-SA"/>
        </w:rPr>
      </w:pPr>
      <w:r w:rsidRPr="00472238">
        <w:rPr>
          <w:rFonts w:ascii="Times New Roman" w:eastAsia="宋体" w:hAnsi="Times New Roman" w:cs="Times New Roman" w:hint="eastAsia"/>
          <w:color w:val="000000"/>
          <w:sz w:val="24"/>
          <w:szCs w:val="21"/>
          <w:lang w:bidi="ar-SA"/>
        </w:rPr>
        <w:t>部门：学生事务部</w:t>
      </w:r>
      <w:r w:rsidRPr="00472238">
        <w:rPr>
          <w:rFonts w:ascii="Times New Roman" w:eastAsia="宋体" w:hAnsi="Times New Roman" w:cs="Times New Roman" w:hint="eastAsia"/>
          <w:color w:val="000000"/>
          <w:sz w:val="24"/>
          <w:szCs w:val="21"/>
          <w:lang w:bidi="ar-SA"/>
        </w:rPr>
        <w:t xml:space="preserve">                           </w:t>
      </w:r>
      <w:r w:rsidRPr="00472238">
        <w:rPr>
          <w:rFonts w:ascii="Times New Roman" w:eastAsia="宋体" w:hAnsi="Times New Roman" w:cs="Times New Roman" w:hint="eastAsia"/>
          <w:color w:val="000000"/>
          <w:sz w:val="24"/>
          <w:szCs w:val="21"/>
          <w:lang w:bidi="ar-SA"/>
        </w:rPr>
        <w:t>汇报：住宿生活主管</w:t>
      </w:r>
    </w:p>
    <w:p w:rsidR="00472238" w:rsidRPr="00472238" w:rsidRDefault="00472238" w:rsidP="00472238">
      <w:pPr>
        <w:keepNext/>
        <w:keepLines/>
        <w:spacing w:before="40" w:after="0" w:line="240" w:lineRule="auto"/>
        <w:rPr>
          <w:rFonts w:ascii="Times New Roman" w:eastAsia="宋体" w:hAnsi="Times New Roman" w:cs="Times New Roman"/>
          <w:b/>
          <w:iCs/>
          <w:color w:val="000000"/>
          <w:sz w:val="21"/>
          <w:szCs w:val="21"/>
          <w:lang w:bidi="ar-SA"/>
        </w:rPr>
      </w:pPr>
      <w:r w:rsidRPr="00472238">
        <w:rPr>
          <w:rFonts w:ascii="Times New Roman" w:eastAsia="宋体" w:hAnsi="Times New Roman" w:cs="Times New Roman"/>
          <w:b/>
          <w:bCs/>
          <w:iCs/>
          <w:color w:val="000000"/>
          <w:sz w:val="21"/>
          <w:szCs w:val="21"/>
          <w:lang w:bidi="ar-SA"/>
        </w:rPr>
        <w:t>岗位职责</w:t>
      </w:r>
      <w:r w:rsidRPr="00472238">
        <w:rPr>
          <w:rFonts w:ascii="Times New Roman" w:eastAsia="宋体" w:hAnsi="Times New Roman" w:cs="Times New Roman"/>
          <w:b/>
          <w:iCs/>
          <w:color w:val="000000"/>
          <w:sz w:val="21"/>
          <w:szCs w:val="21"/>
          <w:lang w:bidi="ar-SA"/>
        </w:rPr>
        <w:t>：</w:t>
      </w:r>
    </w:p>
    <w:p w:rsidR="00472238" w:rsidRPr="00472238" w:rsidRDefault="00472238" w:rsidP="00472238">
      <w:pPr>
        <w:widowControl w:val="0"/>
        <w:numPr>
          <w:ilvl w:val="0"/>
          <w:numId w:val="15"/>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制定公寓住宿学术支持项目的战略以及规划；</w:t>
      </w:r>
    </w:p>
    <w:p w:rsidR="00472238" w:rsidRPr="00472238" w:rsidRDefault="00472238" w:rsidP="00472238">
      <w:pPr>
        <w:widowControl w:val="0"/>
        <w:numPr>
          <w:ilvl w:val="0"/>
          <w:numId w:val="15"/>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执行现有的住宿学术支持项目并开发学术开发活动提高学生的学术技能；</w:t>
      </w:r>
    </w:p>
    <w:p w:rsidR="00472238" w:rsidRPr="00472238" w:rsidRDefault="00472238" w:rsidP="00472238">
      <w:pPr>
        <w:widowControl w:val="0"/>
        <w:numPr>
          <w:ilvl w:val="0"/>
          <w:numId w:val="15"/>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与学区专员合作，在公寓打造一个住宿学习的环境，包括入学教育、大学生活教育和适应性教育等；</w:t>
      </w:r>
    </w:p>
    <w:p w:rsidR="00472238" w:rsidRPr="00472238" w:rsidRDefault="00472238" w:rsidP="00472238">
      <w:pPr>
        <w:widowControl w:val="0"/>
        <w:numPr>
          <w:ilvl w:val="0"/>
          <w:numId w:val="15"/>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为学生提供教育教学和辅导服务；</w:t>
      </w:r>
    </w:p>
    <w:p w:rsidR="00472238" w:rsidRPr="00472238" w:rsidRDefault="00472238" w:rsidP="00472238">
      <w:pPr>
        <w:widowControl w:val="0"/>
        <w:numPr>
          <w:ilvl w:val="0"/>
          <w:numId w:val="15"/>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与教师合作，开展教师进公寓的项目；</w:t>
      </w:r>
    </w:p>
    <w:p w:rsidR="00472238" w:rsidRPr="00472238" w:rsidRDefault="00472238" w:rsidP="00472238">
      <w:pPr>
        <w:widowControl w:val="0"/>
        <w:numPr>
          <w:ilvl w:val="0"/>
          <w:numId w:val="15"/>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与教务部、教学部、学院以及心理咨询中心等合作，帮助学习有困难的住宿学生；</w:t>
      </w:r>
    </w:p>
    <w:p w:rsidR="00472238" w:rsidRPr="00472238" w:rsidRDefault="00472238" w:rsidP="00472238">
      <w:pPr>
        <w:widowControl w:val="0"/>
        <w:autoSpaceDE w:val="0"/>
        <w:autoSpaceDN w:val="0"/>
        <w:adjustRightInd w:val="0"/>
        <w:spacing w:after="0" w:line="240" w:lineRule="auto"/>
        <w:jc w:val="both"/>
        <w:rPr>
          <w:rFonts w:ascii="Times New Roman" w:eastAsia="宋体" w:hAnsi="Times New Roman" w:cs="Times New Roman"/>
          <w:color w:val="000000"/>
          <w:sz w:val="21"/>
          <w:szCs w:val="21"/>
          <w:lang w:bidi="ar-SA"/>
        </w:rPr>
      </w:pPr>
    </w:p>
    <w:p w:rsidR="00472238" w:rsidRPr="00472238" w:rsidRDefault="00472238" w:rsidP="00472238">
      <w:pPr>
        <w:keepNext/>
        <w:keepLines/>
        <w:spacing w:before="40" w:after="0" w:line="240" w:lineRule="auto"/>
        <w:rPr>
          <w:rFonts w:ascii="Times New Roman" w:eastAsia="宋体" w:hAnsi="Times New Roman" w:cs="Times New Roman"/>
          <w:b/>
          <w:bCs/>
          <w:iCs/>
          <w:color w:val="000000"/>
          <w:sz w:val="21"/>
          <w:szCs w:val="21"/>
          <w:lang w:bidi="ar-SA"/>
        </w:rPr>
      </w:pPr>
      <w:r w:rsidRPr="00472238">
        <w:rPr>
          <w:rFonts w:ascii="Times New Roman" w:eastAsia="宋体" w:hAnsi="Times New Roman" w:cs="Times New Roman"/>
          <w:b/>
          <w:bCs/>
          <w:iCs/>
          <w:color w:val="000000"/>
          <w:sz w:val="21"/>
          <w:szCs w:val="21"/>
          <w:lang w:bidi="ar-SA"/>
        </w:rPr>
        <w:t>聘任条件：</w:t>
      </w:r>
    </w:p>
    <w:p w:rsidR="00472238" w:rsidRPr="00472238" w:rsidRDefault="00472238" w:rsidP="00472238">
      <w:pPr>
        <w:keepNext/>
        <w:keepLines/>
        <w:spacing w:before="40" w:after="0" w:line="240" w:lineRule="auto"/>
        <w:rPr>
          <w:rFonts w:ascii="Times New Roman" w:eastAsia="宋体" w:hAnsi="Times New Roman" w:cs="Times New Roman"/>
          <w:color w:val="000000"/>
          <w:sz w:val="21"/>
          <w:szCs w:val="21"/>
          <w:u w:val="single" w:color="353535"/>
          <w:lang w:bidi="ar-SA"/>
        </w:rPr>
      </w:pPr>
      <w:r w:rsidRPr="00472238">
        <w:rPr>
          <w:rFonts w:ascii="Times New Roman" w:eastAsia="宋体" w:hAnsi="Times New Roman" w:cs="Times New Roman"/>
          <w:color w:val="000000"/>
          <w:sz w:val="21"/>
          <w:szCs w:val="21"/>
          <w:u w:val="single" w:color="353535"/>
          <w:lang w:bidi="ar-SA"/>
        </w:rPr>
        <w:t>必备条件</w:t>
      </w:r>
    </w:p>
    <w:p w:rsidR="00472238" w:rsidRPr="00472238" w:rsidRDefault="00472238" w:rsidP="00472238">
      <w:pPr>
        <w:widowControl w:val="0"/>
        <w:numPr>
          <w:ilvl w:val="0"/>
          <w:numId w:val="16"/>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color w:val="000000"/>
          <w:sz w:val="21"/>
          <w:szCs w:val="21"/>
          <w:lang w:bidi="ar-SA"/>
        </w:rPr>
        <w:t>硕士及以上学位，</w:t>
      </w:r>
      <w:r w:rsidRPr="00472238">
        <w:rPr>
          <w:rFonts w:ascii="Times New Roman" w:eastAsia="宋体" w:hAnsi="Times New Roman" w:cs="Times New Roman" w:hint="eastAsia"/>
          <w:color w:val="000000"/>
          <w:sz w:val="21"/>
          <w:szCs w:val="21"/>
          <w:lang w:bidi="ar-SA"/>
        </w:rPr>
        <w:t>教育、咨询或课程设计或其它相关</w:t>
      </w:r>
      <w:r w:rsidRPr="00472238">
        <w:rPr>
          <w:rFonts w:ascii="Times New Roman" w:eastAsia="宋体" w:hAnsi="Times New Roman" w:cs="Times New Roman"/>
          <w:color w:val="000000"/>
          <w:sz w:val="21"/>
          <w:szCs w:val="21"/>
          <w:lang w:bidi="ar-SA"/>
        </w:rPr>
        <w:t>专业；</w:t>
      </w:r>
    </w:p>
    <w:p w:rsidR="00472238" w:rsidRPr="00472238" w:rsidRDefault="00472238" w:rsidP="00472238">
      <w:pPr>
        <w:widowControl w:val="0"/>
        <w:numPr>
          <w:ilvl w:val="0"/>
          <w:numId w:val="16"/>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color w:val="000000"/>
          <w:sz w:val="21"/>
          <w:szCs w:val="21"/>
          <w:lang w:bidi="ar-SA"/>
        </w:rPr>
        <w:t>优秀的英语书面及口语表达能力</w:t>
      </w:r>
      <w:r w:rsidRPr="00472238">
        <w:rPr>
          <w:rFonts w:ascii="Times New Roman" w:eastAsia="宋体" w:hAnsi="Times New Roman" w:cs="Times New Roman" w:hint="eastAsia"/>
          <w:color w:val="000000"/>
          <w:sz w:val="21"/>
          <w:szCs w:val="21"/>
          <w:lang w:bidi="ar-SA"/>
        </w:rPr>
        <w:t>；</w:t>
      </w:r>
    </w:p>
    <w:p w:rsidR="00472238" w:rsidRPr="00472238" w:rsidRDefault="00472238" w:rsidP="00472238">
      <w:pPr>
        <w:widowControl w:val="0"/>
        <w:numPr>
          <w:ilvl w:val="0"/>
          <w:numId w:val="16"/>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具备较强的协调和人际沟通能力，能够与学生、教师和行政人员共同工作</w:t>
      </w:r>
      <w:r w:rsidRPr="00472238">
        <w:rPr>
          <w:rFonts w:ascii="Times New Roman" w:eastAsia="宋体" w:hAnsi="Times New Roman" w:cs="Times New Roman"/>
          <w:color w:val="000000"/>
          <w:sz w:val="21"/>
          <w:szCs w:val="21"/>
          <w:lang w:bidi="ar-SA"/>
        </w:rPr>
        <w:t>；</w:t>
      </w:r>
    </w:p>
    <w:p w:rsidR="00472238" w:rsidRPr="00472238" w:rsidRDefault="00472238" w:rsidP="00472238">
      <w:pPr>
        <w:widowControl w:val="0"/>
        <w:numPr>
          <w:ilvl w:val="0"/>
          <w:numId w:val="16"/>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既可以作为团队成员开展工作，也能够自主的开展工作</w:t>
      </w:r>
      <w:r w:rsidRPr="00472238">
        <w:rPr>
          <w:rFonts w:ascii="Times New Roman" w:eastAsia="宋体" w:hAnsi="Times New Roman" w:cs="Times New Roman"/>
          <w:color w:val="000000"/>
          <w:sz w:val="21"/>
          <w:szCs w:val="21"/>
          <w:lang w:bidi="ar-SA"/>
        </w:rPr>
        <w:t>；</w:t>
      </w:r>
    </w:p>
    <w:p w:rsidR="00472238" w:rsidRPr="00472238" w:rsidRDefault="00472238" w:rsidP="00472238">
      <w:pPr>
        <w:widowControl w:val="0"/>
        <w:numPr>
          <w:ilvl w:val="0"/>
          <w:numId w:val="16"/>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如工作需要，愿意在晚上或周末加班。</w:t>
      </w:r>
    </w:p>
    <w:p w:rsidR="00472238" w:rsidRPr="00472238" w:rsidRDefault="00472238" w:rsidP="00472238">
      <w:pPr>
        <w:keepNext/>
        <w:keepLines/>
        <w:spacing w:before="40" w:after="0" w:line="240" w:lineRule="auto"/>
        <w:rPr>
          <w:rFonts w:ascii="Times New Roman" w:eastAsia="宋体" w:hAnsi="Times New Roman" w:cs="Times New Roman"/>
          <w:color w:val="000000"/>
          <w:sz w:val="21"/>
          <w:szCs w:val="21"/>
          <w:u w:val="single" w:color="353535"/>
          <w:lang w:bidi="ar-SA"/>
        </w:rPr>
      </w:pPr>
      <w:r w:rsidRPr="00472238">
        <w:rPr>
          <w:rFonts w:ascii="Times New Roman" w:eastAsia="宋体" w:hAnsi="Times New Roman" w:cs="Times New Roman"/>
          <w:color w:val="000000"/>
          <w:sz w:val="21"/>
          <w:szCs w:val="21"/>
          <w:u w:val="single" w:color="353535"/>
          <w:lang w:bidi="ar-SA"/>
        </w:rPr>
        <w:t>优先条件</w:t>
      </w:r>
    </w:p>
    <w:p w:rsidR="00472238" w:rsidRPr="00472238" w:rsidRDefault="00472238" w:rsidP="00472238">
      <w:pPr>
        <w:widowControl w:val="0"/>
        <w:numPr>
          <w:ilvl w:val="0"/>
          <w:numId w:val="17"/>
        </w:numPr>
        <w:autoSpaceDE w:val="0"/>
        <w:autoSpaceDN w:val="0"/>
        <w:adjustRightInd w:val="0"/>
        <w:spacing w:after="0" w:line="240" w:lineRule="auto"/>
        <w:contextualSpacing/>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高等教育领域的工作经验；</w:t>
      </w:r>
    </w:p>
    <w:p w:rsidR="00472238" w:rsidRPr="00472238" w:rsidRDefault="00472238" w:rsidP="00472238">
      <w:pPr>
        <w:widowControl w:val="0"/>
        <w:numPr>
          <w:ilvl w:val="0"/>
          <w:numId w:val="17"/>
        </w:numPr>
        <w:shd w:val="clear" w:color="auto" w:fill="FFFFFF"/>
        <w:spacing w:after="0" w:line="375" w:lineRule="atLeast"/>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熟悉中美高等教育体系；</w:t>
      </w:r>
    </w:p>
    <w:p w:rsidR="00472238" w:rsidRPr="00472238" w:rsidRDefault="00472238" w:rsidP="00472238">
      <w:pPr>
        <w:widowControl w:val="0"/>
        <w:numPr>
          <w:ilvl w:val="0"/>
          <w:numId w:val="17"/>
        </w:numPr>
        <w:shd w:val="clear" w:color="auto" w:fill="FFFFFF"/>
        <w:spacing w:after="0" w:line="375" w:lineRule="atLeast"/>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海外学习或工作经历；</w:t>
      </w:r>
    </w:p>
    <w:p w:rsidR="00472238" w:rsidRPr="00472238" w:rsidRDefault="00472238" w:rsidP="00472238">
      <w:pPr>
        <w:widowControl w:val="0"/>
        <w:numPr>
          <w:ilvl w:val="0"/>
          <w:numId w:val="17"/>
        </w:numPr>
        <w:shd w:val="clear" w:color="auto" w:fill="FFFFFF"/>
        <w:spacing w:after="0" w:line="375" w:lineRule="atLeast"/>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中外合作大学工作经历；</w:t>
      </w:r>
    </w:p>
    <w:p w:rsidR="00472238" w:rsidRPr="00472238" w:rsidRDefault="00472238" w:rsidP="00472238">
      <w:pPr>
        <w:widowControl w:val="0"/>
        <w:numPr>
          <w:ilvl w:val="0"/>
          <w:numId w:val="17"/>
        </w:numPr>
        <w:shd w:val="clear" w:color="auto" w:fill="FFFFFF"/>
        <w:spacing w:after="0" w:line="375" w:lineRule="atLeast"/>
        <w:jc w:val="both"/>
        <w:rPr>
          <w:rFonts w:ascii="Times New Roman" w:eastAsia="宋体" w:hAnsi="Times New Roman" w:cs="Times New Roman"/>
          <w:color w:val="000000"/>
          <w:sz w:val="21"/>
          <w:szCs w:val="21"/>
          <w:lang w:bidi="ar-SA"/>
        </w:rPr>
      </w:pPr>
      <w:r w:rsidRPr="00472238">
        <w:rPr>
          <w:rFonts w:ascii="Times New Roman" w:eastAsia="宋体" w:hAnsi="Times New Roman" w:cs="Times New Roman" w:hint="eastAsia"/>
          <w:color w:val="000000"/>
          <w:sz w:val="21"/>
          <w:szCs w:val="21"/>
          <w:lang w:bidi="ar-SA"/>
        </w:rPr>
        <w:t>教学工作经历。</w:t>
      </w:r>
    </w:p>
    <w:p w:rsidR="00472238" w:rsidRPr="00472238" w:rsidRDefault="00472238" w:rsidP="00472238">
      <w:pPr>
        <w:shd w:val="clear" w:color="auto" w:fill="FFFFFF"/>
        <w:spacing w:after="300"/>
        <w:ind w:firstLineChars="400" w:firstLine="840"/>
        <w:textAlignment w:val="baseline"/>
        <w:rPr>
          <w:rFonts w:ascii="Arial" w:eastAsia="宋体" w:hAnsi="Arial" w:cs="Arial"/>
          <w:kern w:val="2"/>
          <w:sz w:val="21"/>
          <w:szCs w:val="21"/>
          <w:lang w:bidi="ar-SA"/>
        </w:rPr>
      </w:pPr>
    </w:p>
    <w:p w:rsidR="00630648" w:rsidRPr="002C0DEC" w:rsidRDefault="00630648" w:rsidP="00472238">
      <w:pPr>
        <w:autoSpaceDE w:val="0"/>
        <w:autoSpaceDN w:val="0"/>
        <w:adjustRightInd w:val="0"/>
        <w:ind w:left="720"/>
        <w:contextualSpacing/>
        <w:jc w:val="center"/>
      </w:pPr>
    </w:p>
    <w:sectPr w:rsidR="00630648" w:rsidRPr="002C0D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98" w:rsidRDefault="005B2898" w:rsidP="002C0DEC">
      <w:pPr>
        <w:spacing w:after="0" w:line="240" w:lineRule="auto"/>
      </w:pPr>
      <w:r>
        <w:separator/>
      </w:r>
    </w:p>
  </w:endnote>
  <w:endnote w:type="continuationSeparator" w:id="0">
    <w:p w:rsidR="005B2898" w:rsidRDefault="005B2898" w:rsidP="002C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98" w:rsidRDefault="005B2898" w:rsidP="002C0DEC">
      <w:pPr>
        <w:spacing w:after="0" w:line="240" w:lineRule="auto"/>
      </w:pPr>
      <w:r>
        <w:separator/>
      </w:r>
    </w:p>
  </w:footnote>
  <w:footnote w:type="continuationSeparator" w:id="0">
    <w:p w:rsidR="005B2898" w:rsidRDefault="005B2898" w:rsidP="002C0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455"/>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925030"/>
    <w:multiLevelType w:val="hybridMultilevel"/>
    <w:tmpl w:val="04F0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EA19B5"/>
    <w:multiLevelType w:val="hybridMultilevel"/>
    <w:tmpl w:val="FB2C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A274C0"/>
    <w:multiLevelType w:val="hybridMultilevel"/>
    <w:tmpl w:val="851E45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4754A2"/>
    <w:multiLevelType w:val="hybridMultilevel"/>
    <w:tmpl w:val="461A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FA0774"/>
    <w:multiLevelType w:val="hybridMultilevel"/>
    <w:tmpl w:val="4B4E466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017F59"/>
    <w:multiLevelType w:val="hybridMultilevel"/>
    <w:tmpl w:val="7A42CB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366555F"/>
    <w:multiLevelType w:val="hybridMultilevel"/>
    <w:tmpl w:val="EAF0C1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48153A8"/>
    <w:multiLevelType w:val="multilevel"/>
    <w:tmpl w:val="448153A8"/>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8C79759"/>
    <w:multiLevelType w:val="singleLevel"/>
    <w:tmpl w:val="58C79759"/>
    <w:lvl w:ilvl="0">
      <w:start w:val="1"/>
      <w:numFmt w:val="decimal"/>
      <w:lvlText w:val="%1)"/>
      <w:lvlJc w:val="left"/>
      <w:pPr>
        <w:ind w:left="425" w:hanging="425"/>
      </w:pPr>
      <w:rPr>
        <w:rFonts w:hint="default"/>
      </w:rPr>
    </w:lvl>
  </w:abstractNum>
  <w:abstractNum w:abstractNumId="10" w15:restartNumberingAfterBreak="0">
    <w:nsid w:val="58C7991C"/>
    <w:multiLevelType w:val="singleLevel"/>
    <w:tmpl w:val="58C7991C"/>
    <w:lvl w:ilvl="0">
      <w:start w:val="1"/>
      <w:numFmt w:val="decimal"/>
      <w:lvlText w:val="%1)"/>
      <w:lvlJc w:val="left"/>
      <w:pPr>
        <w:ind w:left="425" w:hanging="425"/>
      </w:pPr>
      <w:rPr>
        <w:rFonts w:hint="default"/>
      </w:rPr>
    </w:lvl>
  </w:abstractNum>
  <w:abstractNum w:abstractNumId="11" w15:restartNumberingAfterBreak="0">
    <w:nsid w:val="58C7994E"/>
    <w:multiLevelType w:val="singleLevel"/>
    <w:tmpl w:val="58C7994E"/>
    <w:lvl w:ilvl="0">
      <w:start w:val="1"/>
      <w:numFmt w:val="decimal"/>
      <w:lvlText w:val="%1."/>
      <w:lvlJc w:val="left"/>
      <w:pPr>
        <w:ind w:left="425" w:hanging="425"/>
      </w:pPr>
      <w:rPr>
        <w:rFonts w:hint="default"/>
      </w:rPr>
    </w:lvl>
  </w:abstractNum>
  <w:abstractNum w:abstractNumId="12" w15:restartNumberingAfterBreak="0">
    <w:nsid w:val="58C7998C"/>
    <w:multiLevelType w:val="singleLevel"/>
    <w:tmpl w:val="58C7998C"/>
    <w:lvl w:ilvl="0">
      <w:start w:val="1"/>
      <w:numFmt w:val="decimal"/>
      <w:suff w:val="nothing"/>
      <w:lvlText w:val="%1．"/>
      <w:lvlJc w:val="left"/>
      <w:pPr>
        <w:ind w:left="0" w:firstLine="400"/>
      </w:pPr>
      <w:rPr>
        <w:rFonts w:hint="default"/>
      </w:rPr>
    </w:lvl>
  </w:abstractNum>
  <w:abstractNum w:abstractNumId="13" w15:restartNumberingAfterBreak="0">
    <w:nsid w:val="5B046B09"/>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D265B9"/>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9C6AA9"/>
    <w:multiLevelType w:val="hybridMultilevel"/>
    <w:tmpl w:val="4FC494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F513C3"/>
    <w:multiLevelType w:val="multilevel"/>
    <w:tmpl w:val="ADCCF6FE"/>
    <w:lvl w:ilvl="0">
      <w:start w:val="1"/>
      <w:numFmt w:val="bullet"/>
      <w:lvlText w:val=""/>
      <w:lvlJc w:val="left"/>
      <w:pPr>
        <w:ind w:left="720" w:hanging="7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4"/>
  </w:num>
  <w:num w:numId="4">
    <w:abstractNumId w:val="11"/>
  </w:num>
  <w:num w:numId="5">
    <w:abstractNumId w:val="3"/>
  </w:num>
  <w:num w:numId="6">
    <w:abstractNumId w:val="10"/>
  </w:num>
  <w:num w:numId="7">
    <w:abstractNumId w:val="5"/>
  </w:num>
  <w:num w:numId="8">
    <w:abstractNumId w:val="8"/>
  </w:num>
  <w:num w:numId="9">
    <w:abstractNumId w:val="16"/>
  </w:num>
  <w:num w:numId="10">
    <w:abstractNumId w:val="9"/>
  </w:num>
  <w:num w:numId="11">
    <w:abstractNumId w:val="12"/>
  </w:num>
  <w:num w:numId="12">
    <w:abstractNumId w:val="15"/>
  </w:num>
  <w:num w:numId="13">
    <w:abstractNumId w:val="6"/>
  </w:num>
  <w:num w:numId="14">
    <w:abstractNumId w:val="7"/>
  </w:num>
  <w:num w:numId="15">
    <w:abstractNumId w:val="1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09"/>
    <w:rsid w:val="00186080"/>
    <w:rsid w:val="001C2309"/>
    <w:rsid w:val="002A4BEF"/>
    <w:rsid w:val="002C0DEC"/>
    <w:rsid w:val="00472238"/>
    <w:rsid w:val="00482F46"/>
    <w:rsid w:val="005B2898"/>
    <w:rsid w:val="0063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14C66"/>
  <w15:chartTrackingRefBased/>
  <w15:docId w15:val="{5E6DA1CA-EE94-473E-A097-ADA3D55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DEC"/>
    <w:pPr>
      <w:spacing w:after="200" w:line="276" w:lineRule="auto"/>
    </w:pPr>
    <w:rPr>
      <w:kern w:val="0"/>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D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0DEC"/>
    <w:rPr>
      <w:sz w:val="18"/>
      <w:szCs w:val="18"/>
    </w:rPr>
  </w:style>
  <w:style w:type="paragraph" w:styleId="a5">
    <w:name w:val="footer"/>
    <w:basedOn w:val="a"/>
    <w:link w:val="a6"/>
    <w:uiPriority w:val="99"/>
    <w:unhideWhenUsed/>
    <w:rsid w:val="002C0DEC"/>
    <w:pPr>
      <w:tabs>
        <w:tab w:val="center" w:pos="4153"/>
        <w:tab w:val="right" w:pos="8306"/>
      </w:tabs>
      <w:snapToGrid w:val="0"/>
    </w:pPr>
    <w:rPr>
      <w:sz w:val="18"/>
      <w:szCs w:val="18"/>
    </w:rPr>
  </w:style>
  <w:style w:type="character" w:customStyle="1" w:styleId="a6">
    <w:name w:val="页脚 字符"/>
    <w:basedOn w:val="a0"/>
    <w:link w:val="a5"/>
    <w:uiPriority w:val="99"/>
    <w:rsid w:val="002C0DEC"/>
    <w:rPr>
      <w:sz w:val="18"/>
      <w:szCs w:val="18"/>
    </w:rPr>
  </w:style>
  <w:style w:type="paragraph" w:styleId="a7">
    <w:name w:val="No Spacing"/>
    <w:uiPriority w:val="1"/>
    <w:qFormat/>
    <w:rsid w:val="002C0DEC"/>
    <w:pPr>
      <w:widowControl w:val="0"/>
      <w:jc w:val="both"/>
    </w:pPr>
  </w:style>
  <w:style w:type="paragraph" w:customStyle="1" w:styleId="1">
    <w:name w:val="列出段落1"/>
    <w:basedOn w:val="a"/>
    <w:uiPriority w:val="34"/>
    <w:qFormat/>
    <w:rsid w:val="002C0DEC"/>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styleId="a8">
    <w:name w:val="List Paragraph"/>
    <w:basedOn w:val="a"/>
    <w:uiPriority w:val="34"/>
    <w:qFormat/>
    <w:rsid w:val="00472238"/>
    <w:pPr>
      <w:ind w:firstLineChars="200" w:firstLine="420"/>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dc:creator>
  <cp:keywords/>
  <dc:description/>
  <cp:lastModifiedBy>kean</cp:lastModifiedBy>
  <cp:revision>2</cp:revision>
  <dcterms:created xsi:type="dcterms:W3CDTF">2017-05-04T01:40:00Z</dcterms:created>
  <dcterms:modified xsi:type="dcterms:W3CDTF">2017-05-04T01:40:00Z</dcterms:modified>
</cp:coreProperties>
</file>