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ABE56" w14:textId="77777777" w:rsidR="0075089F" w:rsidRDefault="0075089F" w:rsidP="0075089F">
      <w:pPr>
        <w:shd w:val="clear" w:color="auto" w:fill="FFFFFF"/>
        <w:spacing w:after="300"/>
        <w:jc w:val="center"/>
        <w:textAlignment w:val="baseline"/>
        <w:outlineLvl w:val="1"/>
        <w:rPr>
          <w:rFonts w:ascii="Arial" w:eastAsia="宋体" w:hAnsi="Arial" w:cs="Arial"/>
          <w:b/>
          <w:color w:val="003056"/>
          <w:spacing w:val="-12"/>
          <w:sz w:val="32"/>
          <w:szCs w:val="32"/>
        </w:rPr>
      </w:pPr>
      <w:r>
        <w:rPr>
          <w:rFonts w:ascii="Arial" w:eastAsia="宋体" w:hAnsi="Arial" w:cs="Arial"/>
          <w:b/>
          <w:noProof/>
          <w:color w:val="003056"/>
          <w:spacing w:val="-12"/>
          <w:sz w:val="32"/>
          <w:szCs w:val="32"/>
          <w:lang w:bidi="ar-SA"/>
        </w:rPr>
        <w:drawing>
          <wp:inline distT="0" distB="0" distL="0" distR="0" wp14:anchorId="5C067B5B" wp14:editId="7FB72BF8">
            <wp:extent cx="1643449" cy="1425232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ENZHO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851" cy="143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BB37" w14:textId="7B698078" w:rsidR="0075089F" w:rsidRDefault="0075089F" w:rsidP="0075089F">
      <w:pPr>
        <w:pStyle w:val="a4"/>
        <w:rPr>
          <w:rStyle w:val="a6"/>
        </w:rPr>
      </w:pPr>
      <w:r w:rsidRPr="00F1268A">
        <w:rPr>
          <w:rFonts w:ascii="Arial" w:hAnsi="Arial" w:cs="Arial"/>
          <w:color w:val="003056"/>
          <w:spacing w:val="-12"/>
        </w:rPr>
        <w:t xml:space="preserve">Job Description </w:t>
      </w:r>
      <w:r>
        <w:rPr>
          <w:rFonts w:ascii="Arial" w:hAnsi="Arial" w:cs="Arial"/>
          <w:color w:val="003056"/>
          <w:spacing w:val="-12"/>
        </w:rPr>
        <w:t>–</w:t>
      </w:r>
      <w:r>
        <w:rPr>
          <w:rFonts w:ascii="Arial" w:hAnsi="Arial" w:cs="Arial" w:hint="eastAsia"/>
          <w:color w:val="003056"/>
          <w:spacing w:val="-12"/>
        </w:rPr>
        <w:t xml:space="preserve"> </w:t>
      </w:r>
      <w:r w:rsidRPr="007F6E92">
        <w:rPr>
          <w:rFonts w:ascii="Arial" w:hAnsi="Arial" w:cs="Arial"/>
          <w:color w:val="000000" w:themeColor="text1"/>
          <w:spacing w:val="-12"/>
        </w:rPr>
        <w:t>C</w:t>
      </w:r>
      <w:r>
        <w:rPr>
          <w:rFonts w:ascii="Arial" w:hAnsi="Arial" w:cs="Arial" w:hint="eastAsia"/>
          <w:color w:val="000000" w:themeColor="text1"/>
          <w:spacing w:val="-12"/>
        </w:rPr>
        <w:t>areer Counselor</w:t>
      </w:r>
      <w:r w:rsidR="00613CBC">
        <w:rPr>
          <w:rFonts w:ascii="Arial" w:hAnsi="Arial" w:cs="Arial"/>
          <w:color w:val="000000" w:themeColor="text1"/>
          <w:spacing w:val="-12"/>
        </w:rPr>
        <w:t>s</w:t>
      </w:r>
      <w:r>
        <w:rPr>
          <w:rFonts w:ascii="Arial" w:hAnsi="Arial" w:cs="Arial" w:hint="eastAsia"/>
          <w:color w:val="000000" w:themeColor="text1"/>
          <w:spacing w:val="-12"/>
        </w:rPr>
        <w:t xml:space="preserve"> </w:t>
      </w:r>
    </w:p>
    <w:p w14:paraId="4DBEFBE1" w14:textId="77777777" w:rsidR="0075089F" w:rsidRDefault="0075089F" w:rsidP="0075089F">
      <w:pPr>
        <w:shd w:val="clear" w:color="auto" w:fill="FFFFFF"/>
        <w:spacing w:after="300"/>
        <w:jc w:val="center"/>
        <w:textAlignment w:val="baseline"/>
        <w:outlineLvl w:val="1"/>
        <w:rPr>
          <w:rFonts w:ascii="Arial" w:eastAsia="宋体" w:hAnsi="Arial" w:cs="Arial"/>
          <w:b/>
          <w:color w:val="003056"/>
          <w:spacing w:val="-12"/>
          <w:sz w:val="32"/>
          <w:szCs w:val="32"/>
        </w:rPr>
      </w:pPr>
    </w:p>
    <w:p w14:paraId="32D1CAD8" w14:textId="49303821" w:rsidR="0075089F" w:rsidRPr="005C14C4" w:rsidRDefault="0075089F" w:rsidP="0075089F">
      <w:pPr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</w:pPr>
      <w:r w:rsidRPr="0089459B">
        <w:rPr>
          <w:rFonts w:ascii="Arial" w:eastAsia="宋体" w:hAnsi="Arial" w:cs="Arial"/>
          <w:color w:val="4D4D4D"/>
          <w:sz w:val="24"/>
          <w:szCs w:val="24"/>
        </w:rPr>
        <w:t>Depa</w:t>
      </w:r>
      <w:r w:rsidRPr="005C14C4"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  <w:t xml:space="preserve">rtment:   </w:t>
      </w:r>
      <w:r>
        <w:rPr>
          <w:rFonts w:ascii="Arial" w:eastAsia="宋体" w:hAnsi="Arial" w:cs="Arial" w:hint="eastAsia"/>
          <w:color w:val="4D4D4D"/>
          <w:kern w:val="2"/>
          <w:sz w:val="24"/>
          <w:szCs w:val="24"/>
          <w:lang w:bidi="ar-SA"/>
        </w:rPr>
        <w:t>SCDC</w:t>
      </w:r>
      <w:r>
        <w:rPr>
          <w:rFonts w:ascii="Arial" w:eastAsia="宋体" w:hAnsi="Arial" w:cs="Arial"/>
          <w:noProof/>
          <w:color w:val="4D4D4D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5B2D5" wp14:editId="508A7583">
                <wp:simplePos x="0" y="0"/>
                <wp:positionH relativeFrom="column">
                  <wp:posOffset>-99060</wp:posOffset>
                </wp:positionH>
                <wp:positionV relativeFrom="paragraph">
                  <wp:posOffset>212090</wp:posOffset>
                </wp:positionV>
                <wp:extent cx="53721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5BD9901" id="直接连接符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8pt,16.7pt" to="415.2pt,1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eastAsia="宋体" w:hAnsi="Arial" w:cs="Arial" w:hint="eastAsia"/>
          <w:color w:val="4D4D4D"/>
          <w:kern w:val="2"/>
          <w:sz w:val="24"/>
          <w:szCs w:val="24"/>
          <w:lang w:bidi="ar-SA"/>
        </w:rPr>
        <w:t xml:space="preserve">                     </w:t>
      </w:r>
      <w:r w:rsidRPr="0089459B">
        <w:rPr>
          <w:rFonts w:ascii="Arial" w:eastAsia="宋体" w:hAnsi="Arial" w:cs="Arial"/>
          <w:color w:val="4D4D4D"/>
          <w:sz w:val="24"/>
          <w:szCs w:val="24"/>
        </w:rPr>
        <w:t>Reports</w:t>
      </w:r>
      <w:r w:rsidRPr="005C14C4"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  <w:t xml:space="preserve"> to: </w:t>
      </w:r>
      <w:r w:rsidR="00A40D2B"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  <w:t xml:space="preserve">Assistant </w:t>
      </w:r>
      <w:r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  <w:t>Director</w:t>
      </w:r>
    </w:p>
    <w:p w14:paraId="355F8DB9" w14:textId="77777777" w:rsidR="0075089F" w:rsidRDefault="0075089F" w:rsidP="0075089F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</w:rPr>
      </w:pPr>
    </w:p>
    <w:p w14:paraId="2DCCB019" w14:textId="77777777" w:rsidR="0075089F" w:rsidRPr="00717F59" w:rsidRDefault="0075089F" w:rsidP="0075089F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  <w:r w:rsidRPr="00717F59">
        <w:rPr>
          <w:rFonts w:ascii="Arial" w:eastAsia="宋体" w:hAnsi="Arial" w:cs="Arial" w:hint="eastAsia"/>
          <w:b/>
          <w:color w:val="4D4D4D"/>
          <w:kern w:val="0"/>
          <w:sz w:val="24"/>
          <w:szCs w:val="24"/>
          <w:u w:val="single"/>
        </w:rPr>
        <w:t>Position Summary</w:t>
      </w:r>
    </w:p>
    <w:p w14:paraId="208C8A46" w14:textId="77777777" w:rsidR="0075089F" w:rsidRPr="0075089F" w:rsidRDefault="0075089F" w:rsidP="0075089F">
      <w:pPr>
        <w:pStyle w:val="a3"/>
        <w:spacing w:line="276" w:lineRule="auto"/>
        <w:jc w:val="left"/>
        <w:rPr>
          <w:rFonts w:ascii="Times New Roman" w:eastAsia="宋体" w:hAnsi="Times New Roman" w:cs="Times New Roman"/>
          <w:b/>
          <w:color w:val="4D4D4D"/>
          <w:kern w:val="0"/>
          <w:sz w:val="24"/>
          <w:szCs w:val="24"/>
        </w:rPr>
      </w:pPr>
    </w:p>
    <w:p w14:paraId="4AA15514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Develop and implement career counseling and planning services, including 18 hours per week for one-on-one counseling, and 1 hour per week for career workshop.</w:t>
      </w:r>
    </w:p>
    <w:p w14:paraId="2A49BC34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be responsible for conducting surveys, including such as intentions after graduation, career maturity survey, professional development assessment</w:t>
      </w:r>
    </w:p>
    <w:p w14:paraId="69C5EBDB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facilitate students with job hunting skills, career ethics, morality and policies.</w:t>
      </w:r>
    </w:p>
    <w:p w14:paraId="68F63002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be responsible for supervising students career development society</w:t>
      </w:r>
    </w:p>
    <w:p w14:paraId="479CBBCE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be responsible for collecting information relating to internship, practicum and industry tours.</w:t>
      </w:r>
    </w:p>
    <w:p w14:paraId="62DDAA12" w14:textId="77777777" w:rsidR="0075089F" w:rsidRPr="0075089F" w:rsidRDefault="0075089F" w:rsidP="0075089F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5089F">
        <w:rPr>
          <w:rFonts w:ascii="Times New Roman" w:hAnsi="Times New Roman"/>
          <w:sz w:val="24"/>
          <w:szCs w:val="24"/>
        </w:rPr>
        <w:t>Associating with partnership outreach works.</w:t>
      </w:r>
    </w:p>
    <w:p w14:paraId="6CD26561" w14:textId="77777777" w:rsidR="0075089F" w:rsidRPr="005C14C4" w:rsidRDefault="0075089F" w:rsidP="0075089F">
      <w:pPr>
        <w:widowControl w:val="0"/>
        <w:spacing w:after="0" w:line="240" w:lineRule="auto"/>
        <w:jc w:val="both"/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</w:pPr>
    </w:p>
    <w:p w14:paraId="5E882935" w14:textId="77777777" w:rsidR="0075089F" w:rsidRDefault="0075089F" w:rsidP="0075089F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</w:p>
    <w:p w14:paraId="28A1B08B" w14:textId="77777777" w:rsidR="0075089F" w:rsidRDefault="0075089F" w:rsidP="0075089F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  <w:r w:rsidRPr="00717F59"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  <w:t>Qualification</w:t>
      </w:r>
    </w:p>
    <w:p w14:paraId="5DFE999D" w14:textId="77777777" w:rsidR="0075089F" w:rsidRPr="0075089F" w:rsidRDefault="0075089F" w:rsidP="0075089F">
      <w:pPr>
        <w:pStyle w:val="a3"/>
        <w:spacing w:line="276" w:lineRule="auto"/>
        <w:rPr>
          <w:rFonts w:ascii="Times New Roman" w:eastAsia="宋体" w:hAnsi="Times New Roman" w:cs="Times New Roman"/>
          <w:b/>
          <w:color w:val="4D4D4D"/>
          <w:kern w:val="0"/>
          <w:sz w:val="24"/>
          <w:szCs w:val="24"/>
          <w:u w:val="single"/>
        </w:rPr>
      </w:pPr>
    </w:p>
    <w:p w14:paraId="0B580311" w14:textId="77777777" w:rsidR="0075089F" w:rsidRPr="0075089F" w:rsidRDefault="0075089F" w:rsidP="0075089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89F">
        <w:rPr>
          <w:rFonts w:ascii="Times New Roman" w:hAnsi="Times New Roman" w:cs="Times New Roman"/>
          <w:sz w:val="24"/>
          <w:szCs w:val="24"/>
        </w:rPr>
        <w:t>Master’s degree, or above, prefer to major in psychology, education, and human resources;</w:t>
      </w:r>
    </w:p>
    <w:p w14:paraId="4A7A4D49" w14:textId="77777777" w:rsidR="0075089F" w:rsidRPr="0075089F" w:rsidRDefault="0075089F" w:rsidP="0075089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89F">
        <w:rPr>
          <w:rFonts w:ascii="Times New Roman" w:hAnsi="Times New Roman" w:cs="Times New Roman"/>
          <w:sz w:val="24"/>
          <w:szCs w:val="24"/>
        </w:rPr>
        <w:t>At least one year’s relevant working experience, or related qualifications.</w:t>
      </w:r>
    </w:p>
    <w:p w14:paraId="50F3C681" w14:textId="77777777" w:rsidR="0075089F" w:rsidRPr="0075089F" w:rsidRDefault="0075089F" w:rsidP="0075089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89F">
        <w:rPr>
          <w:rFonts w:ascii="Times New Roman" w:hAnsi="Times New Roman" w:cs="Times New Roman"/>
          <w:sz w:val="24"/>
          <w:szCs w:val="24"/>
        </w:rPr>
        <w:t>Be able to communicate both in English and Chinese; is competitive in planning and implementation, and is equipped with basic knowledge and skills in general psychology,</w:t>
      </w:r>
    </w:p>
    <w:p w14:paraId="33132CAA" w14:textId="77777777" w:rsidR="0075089F" w:rsidRPr="0075089F" w:rsidRDefault="0075089F" w:rsidP="0075089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89F">
        <w:rPr>
          <w:rFonts w:ascii="Times New Roman" w:hAnsi="Times New Roman" w:cs="Times New Roman"/>
          <w:sz w:val="24"/>
          <w:szCs w:val="24"/>
        </w:rPr>
        <w:t>Is capable for intense job environment.</w:t>
      </w:r>
    </w:p>
    <w:p w14:paraId="01A53B85" w14:textId="77777777" w:rsidR="0075089F" w:rsidRDefault="0075089F" w:rsidP="0075089F">
      <w:pPr>
        <w:shd w:val="clear" w:color="auto" w:fill="FFFFFF"/>
        <w:textAlignment w:val="baseline"/>
        <w:rPr>
          <w:rFonts w:ascii="Arial" w:eastAsia="宋体" w:hAnsi="Arial" w:cs="Arial"/>
          <w:color w:val="4D4D4D"/>
          <w:kern w:val="2"/>
          <w:sz w:val="24"/>
          <w:szCs w:val="24"/>
          <w:lang w:bidi="ar-SA"/>
        </w:rPr>
      </w:pPr>
    </w:p>
    <w:p w14:paraId="3AE914EA" w14:textId="77777777" w:rsidR="00B31F7E" w:rsidRDefault="00E52BC9"/>
    <w:p w14:paraId="1AD4264F" w14:textId="77777777" w:rsidR="0075089F" w:rsidRDefault="0075089F"/>
    <w:p w14:paraId="57CE66B6" w14:textId="77777777" w:rsidR="0075089F" w:rsidRDefault="0075089F"/>
    <w:p w14:paraId="24472EEF" w14:textId="1972835E" w:rsidR="0075089F" w:rsidRDefault="0075089F"/>
    <w:p w14:paraId="592665B8" w14:textId="77777777" w:rsidR="00613CBC" w:rsidRDefault="00613CBC"/>
    <w:p w14:paraId="59E03FFE" w14:textId="77777777" w:rsidR="0075089F" w:rsidRPr="00613CBC" w:rsidRDefault="0075089F" w:rsidP="0075089F">
      <w:pPr>
        <w:pStyle w:val="a4"/>
        <w:rPr>
          <w:rStyle w:val="a6"/>
          <w:i w:val="0"/>
        </w:rPr>
      </w:pPr>
      <w:r w:rsidRPr="00613CBC">
        <w:rPr>
          <w:rStyle w:val="a6"/>
          <w:rFonts w:hint="eastAsia"/>
          <w:i w:val="0"/>
        </w:rPr>
        <w:lastRenderedPageBreak/>
        <w:t>岗位：生涯咨询师</w:t>
      </w:r>
    </w:p>
    <w:p w14:paraId="0B03E3D2" w14:textId="77777777" w:rsidR="0075089F" w:rsidRDefault="0075089F" w:rsidP="0075089F"/>
    <w:p w14:paraId="2F479C06" w14:textId="1EDE8F7E" w:rsidR="0075089F" w:rsidRDefault="0075089F" w:rsidP="0075089F">
      <w:r>
        <w:rPr>
          <w:rFonts w:hint="eastAsia"/>
        </w:rPr>
        <w:t>所属部门：学生职业发展中心</w:t>
      </w:r>
      <w:r>
        <w:rPr>
          <w:rFonts w:hint="eastAsia"/>
        </w:rPr>
        <w:t xml:space="preserve">       </w:t>
      </w:r>
      <w:r>
        <w:rPr>
          <w:rFonts w:hint="eastAsia"/>
        </w:rPr>
        <w:t>汇报机制：</w:t>
      </w:r>
      <w:r w:rsidR="00A40D2B">
        <w:rPr>
          <w:rFonts w:hint="eastAsia"/>
        </w:rPr>
        <w:t>中心</w:t>
      </w:r>
      <w:r w:rsidR="00A40D2B">
        <w:t>主任助理</w:t>
      </w:r>
      <w:r w:rsidR="00A40D2B">
        <w:t xml:space="preserve"> </w:t>
      </w:r>
    </w:p>
    <w:p w14:paraId="69395683" w14:textId="2B7ADCFF" w:rsidR="0075089F" w:rsidRDefault="00E52BC9" w:rsidP="0075089F">
      <w:r>
        <w:rPr>
          <w:rFonts w:hint="eastAsia"/>
        </w:rPr>
        <w:t>岗位</w:t>
      </w:r>
      <w:bookmarkStart w:id="0" w:name="_GoBack"/>
      <w:bookmarkEnd w:id="0"/>
      <w:r w:rsidR="0075089F">
        <w:rPr>
          <w:rFonts w:hint="eastAsia"/>
        </w:rPr>
        <w:t>职责</w:t>
      </w:r>
    </w:p>
    <w:p w14:paraId="57B8D29B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t>策划并实施学生职业发展咨询服务，包括每周</w:t>
      </w:r>
      <w:r>
        <w:t>18</w:t>
      </w:r>
      <w:r>
        <w:t>小时的一对一职业发展咨询，每周</w:t>
      </w:r>
      <w:r>
        <w:t>1</w:t>
      </w:r>
      <w:r>
        <w:t>小时的主题工作坊课等</w:t>
      </w:r>
    </w:p>
    <w:p w14:paraId="6874572D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t>定期开展职业规划调研，包括毕业去向问卷、职业成熟度问卷、专业发展评估等；</w:t>
      </w:r>
    </w:p>
    <w:p w14:paraId="52415581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t>辅导学生求职技巧、职业道德及法律规范等</w:t>
      </w:r>
    </w:p>
    <w:p w14:paraId="2F7A0EE1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t>负责指导学生职业生涯发展协会，全面开展相关工作；</w:t>
      </w:r>
    </w:p>
    <w:p w14:paraId="78999F7B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t>收集整理校外实习、实践、见习等机会</w:t>
      </w:r>
    </w:p>
    <w:p w14:paraId="38883868" w14:textId="77777777" w:rsidR="0075089F" w:rsidRDefault="0075089F" w:rsidP="0075089F">
      <w:pPr>
        <w:pStyle w:val="1"/>
        <w:numPr>
          <w:ilvl w:val="0"/>
          <w:numId w:val="7"/>
        </w:numPr>
        <w:ind w:firstLineChars="0"/>
      </w:pPr>
      <w:r>
        <w:rPr>
          <w:rFonts w:hint="eastAsia"/>
        </w:rPr>
        <w:t>协助</w:t>
      </w:r>
      <w:r>
        <w:t>承担部门外联工作，及协助落实各项就业工作</w:t>
      </w:r>
    </w:p>
    <w:p w14:paraId="5CE8B809" w14:textId="77777777" w:rsidR="0075089F" w:rsidRDefault="0075089F" w:rsidP="0075089F"/>
    <w:p w14:paraId="66E90B55" w14:textId="77777777" w:rsidR="0075089F" w:rsidRDefault="0075089F" w:rsidP="0075089F">
      <w:r>
        <w:rPr>
          <w:rFonts w:hint="eastAsia"/>
        </w:rPr>
        <w:t>应聘条件</w:t>
      </w:r>
    </w:p>
    <w:p w14:paraId="1564A275" w14:textId="77777777" w:rsidR="0075089F" w:rsidRDefault="0075089F" w:rsidP="0075089F">
      <w:pPr>
        <w:pStyle w:val="1"/>
        <w:numPr>
          <w:ilvl w:val="0"/>
          <w:numId w:val="8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硕士及以上学历，倾向于心理学专业、教育学专业、人力资源管理专业等，具有海外留学背景或工作背景者优先</w:t>
      </w:r>
    </w:p>
    <w:p w14:paraId="50B92F88" w14:textId="77777777" w:rsidR="0075089F" w:rsidRDefault="0075089F" w:rsidP="0075089F">
      <w:pPr>
        <w:pStyle w:val="1"/>
        <w:numPr>
          <w:ilvl w:val="0"/>
          <w:numId w:val="8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年工作经验，或有相关咨询技能培训经验</w:t>
      </w:r>
    </w:p>
    <w:p w14:paraId="6B6143C1" w14:textId="77777777" w:rsidR="0075089F" w:rsidRDefault="0075089F" w:rsidP="0075089F">
      <w:pPr>
        <w:pStyle w:val="1"/>
        <w:numPr>
          <w:ilvl w:val="0"/>
          <w:numId w:val="8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有优秀的中英文口语及书面交流能力，能胜任对外交流沟通工作</w:t>
      </w:r>
    </w:p>
    <w:p w14:paraId="0D712AAB" w14:textId="77777777" w:rsidR="0075089F" w:rsidRDefault="0075089F" w:rsidP="0075089F">
      <w:pPr>
        <w:pStyle w:val="1"/>
        <w:numPr>
          <w:ilvl w:val="0"/>
          <w:numId w:val="8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能胜任高强度的工作</w:t>
      </w:r>
    </w:p>
    <w:p w14:paraId="497E96CC" w14:textId="77777777" w:rsidR="0075089F" w:rsidRDefault="0075089F"/>
    <w:sectPr w:rsidR="0075089F" w:rsidSect="00BF5F0E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E52"/>
    <w:multiLevelType w:val="hybridMultilevel"/>
    <w:tmpl w:val="718EB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C7D"/>
    <w:multiLevelType w:val="multilevel"/>
    <w:tmpl w:val="055B2C7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B94C4B"/>
    <w:multiLevelType w:val="hybridMultilevel"/>
    <w:tmpl w:val="38707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97F88"/>
    <w:multiLevelType w:val="multilevel"/>
    <w:tmpl w:val="26397F8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EB4B67"/>
    <w:multiLevelType w:val="hybridMultilevel"/>
    <w:tmpl w:val="CD26D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97E83"/>
    <w:multiLevelType w:val="multilevel"/>
    <w:tmpl w:val="40E97E8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C5C555"/>
    <w:multiLevelType w:val="singleLevel"/>
    <w:tmpl w:val="56C5C555"/>
    <w:lvl w:ilvl="0">
      <w:start w:val="1"/>
      <w:numFmt w:val="decimal"/>
      <w:suff w:val="space"/>
      <w:lvlText w:val="（%1）"/>
      <w:lvlJc w:val="left"/>
    </w:lvl>
  </w:abstractNum>
  <w:abstractNum w:abstractNumId="7" w15:restartNumberingAfterBreak="0">
    <w:nsid w:val="6A551BED"/>
    <w:multiLevelType w:val="hybridMultilevel"/>
    <w:tmpl w:val="20888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9F"/>
    <w:rsid w:val="00613CBC"/>
    <w:rsid w:val="0075089F"/>
    <w:rsid w:val="00852E37"/>
    <w:rsid w:val="00A40D2B"/>
    <w:rsid w:val="00BF5F0E"/>
    <w:rsid w:val="00E5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9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9F"/>
    <w:pPr>
      <w:spacing w:after="200" w:line="276" w:lineRule="auto"/>
    </w:pPr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89F"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75089F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2"/>
      <w:lang w:bidi="ar-SA"/>
    </w:rPr>
  </w:style>
  <w:style w:type="paragraph" w:styleId="a4">
    <w:name w:val="Title"/>
    <w:basedOn w:val="a"/>
    <w:next w:val="a"/>
    <w:link w:val="a5"/>
    <w:uiPriority w:val="10"/>
    <w:qFormat/>
    <w:rsid w:val="0075089F"/>
    <w:pPr>
      <w:widowControl w:val="0"/>
      <w:spacing w:before="240" w:after="60" w:line="240" w:lineRule="auto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bidi="ar-SA"/>
    </w:rPr>
  </w:style>
  <w:style w:type="character" w:customStyle="1" w:styleId="a5">
    <w:name w:val="标题 字符"/>
    <w:basedOn w:val="a0"/>
    <w:link w:val="a4"/>
    <w:uiPriority w:val="10"/>
    <w:rsid w:val="0075089F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6">
    <w:name w:val="Emphasis"/>
    <w:basedOn w:val="a0"/>
    <w:uiPriority w:val="20"/>
    <w:qFormat/>
    <w:rsid w:val="00750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董思苇</dc:creator>
  <cp:keywords/>
  <dc:description/>
  <cp:lastModifiedBy>kean</cp:lastModifiedBy>
  <cp:revision>4</cp:revision>
  <dcterms:created xsi:type="dcterms:W3CDTF">2017-05-03T08:01:00Z</dcterms:created>
  <dcterms:modified xsi:type="dcterms:W3CDTF">2017-05-04T05:47:00Z</dcterms:modified>
</cp:coreProperties>
</file>