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1D195" w14:textId="77777777" w:rsidR="00AC3843" w:rsidRDefault="00AC3843" w:rsidP="00E42C24">
      <w:pPr>
        <w:shd w:val="clear" w:color="auto" w:fill="FFFFFF"/>
        <w:spacing w:after="300"/>
        <w:jc w:val="center"/>
        <w:textAlignment w:val="baseline"/>
        <w:outlineLvl w:val="1"/>
        <w:rPr>
          <w:rFonts w:ascii="Arial" w:eastAsia="宋体" w:hAnsi="Arial" w:cs="Arial"/>
          <w:b/>
          <w:color w:val="003056"/>
          <w:spacing w:val="-12"/>
          <w:sz w:val="32"/>
          <w:szCs w:val="32"/>
        </w:rPr>
      </w:pPr>
      <w:r>
        <w:rPr>
          <w:rFonts w:ascii="Arial" w:eastAsia="宋体" w:hAnsi="Arial" w:cs="Arial"/>
          <w:b/>
          <w:noProof/>
          <w:color w:val="003056"/>
          <w:spacing w:val="-12"/>
          <w:sz w:val="32"/>
          <w:szCs w:val="32"/>
          <w:lang w:bidi="ar-SA"/>
        </w:rPr>
        <w:drawing>
          <wp:inline distT="0" distB="0" distL="0" distR="0" wp14:anchorId="6DEED8C7" wp14:editId="7EFF4A31">
            <wp:extent cx="1643449" cy="1425232"/>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ENZHOU.jpg"/>
                    <pic:cNvPicPr/>
                  </pic:nvPicPr>
                  <pic:blipFill>
                    <a:blip r:embed="rId7">
                      <a:extLst>
                        <a:ext uri="{28A0092B-C50C-407E-A947-70E740481C1C}">
                          <a14:useLocalDpi xmlns:a14="http://schemas.microsoft.com/office/drawing/2010/main" val="0"/>
                        </a:ext>
                      </a:extLst>
                    </a:blip>
                    <a:stretch>
                      <a:fillRect/>
                    </a:stretch>
                  </pic:blipFill>
                  <pic:spPr>
                    <a:xfrm>
                      <a:off x="0" y="0"/>
                      <a:ext cx="1653851" cy="1434253"/>
                    </a:xfrm>
                    <a:prstGeom prst="rect">
                      <a:avLst/>
                    </a:prstGeom>
                  </pic:spPr>
                </pic:pic>
              </a:graphicData>
            </a:graphic>
          </wp:inline>
        </w:drawing>
      </w:r>
    </w:p>
    <w:p w14:paraId="4DD21952" w14:textId="77777777" w:rsidR="00073236" w:rsidRDefault="00073236" w:rsidP="00073236">
      <w:pPr>
        <w:shd w:val="clear" w:color="auto" w:fill="FFFFFF"/>
        <w:spacing w:after="300"/>
        <w:jc w:val="center"/>
        <w:textAlignment w:val="baseline"/>
        <w:outlineLvl w:val="1"/>
        <w:rPr>
          <w:rFonts w:ascii="Arial" w:eastAsia="宋体" w:hAnsi="Arial" w:cs="Arial"/>
          <w:b/>
          <w:color w:val="003056"/>
          <w:spacing w:val="-12"/>
          <w:sz w:val="32"/>
          <w:szCs w:val="32"/>
        </w:rPr>
      </w:pPr>
      <w:r w:rsidRPr="00F1268A">
        <w:rPr>
          <w:rFonts w:ascii="Arial" w:eastAsia="宋体" w:hAnsi="Arial" w:cs="Arial"/>
          <w:b/>
          <w:color w:val="003056"/>
          <w:spacing w:val="-12"/>
          <w:sz w:val="32"/>
          <w:szCs w:val="32"/>
        </w:rPr>
        <w:t xml:space="preserve">Job Description </w:t>
      </w:r>
      <w:r>
        <w:rPr>
          <w:rFonts w:ascii="Arial" w:eastAsia="宋体" w:hAnsi="Arial" w:cs="Arial"/>
          <w:b/>
          <w:color w:val="003056"/>
          <w:spacing w:val="-12"/>
          <w:sz w:val="32"/>
          <w:szCs w:val="32"/>
        </w:rPr>
        <w:t>–</w:t>
      </w:r>
      <w:r w:rsidR="005C14C4">
        <w:rPr>
          <w:rFonts w:ascii="Arial" w:eastAsia="宋体" w:hAnsi="Arial" w:cs="Arial" w:hint="eastAsia"/>
          <w:b/>
          <w:color w:val="003056"/>
          <w:spacing w:val="-12"/>
          <w:sz w:val="32"/>
          <w:szCs w:val="32"/>
        </w:rPr>
        <w:t xml:space="preserve"> </w:t>
      </w:r>
      <w:r w:rsidR="005C14C4" w:rsidRPr="00CA1193">
        <w:rPr>
          <w:rFonts w:ascii="Arial" w:eastAsia="宋体" w:hAnsi="Arial" w:cs="Arial"/>
          <w:b/>
          <w:color w:val="003056"/>
          <w:spacing w:val="-12"/>
          <w:sz w:val="32"/>
          <w:szCs w:val="32"/>
        </w:rPr>
        <w:t>Director of SCDC</w:t>
      </w:r>
    </w:p>
    <w:p w14:paraId="1022309D" w14:textId="77777777" w:rsidR="005C14C4" w:rsidRDefault="00073236" w:rsidP="00073236">
      <w:pPr>
        <w:shd w:val="clear" w:color="auto" w:fill="FFFFFF"/>
        <w:spacing w:after="300"/>
        <w:textAlignment w:val="baseline"/>
        <w:outlineLvl w:val="1"/>
        <w:rPr>
          <w:rFonts w:ascii="Arial" w:eastAsia="宋体" w:hAnsi="Arial" w:cs="Arial"/>
          <w:color w:val="4D4D4D"/>
          <w:sz w:val="24"/>
          <w:szCs w:val="24"/>
        </w:rPr>
      </w:pPr>
      <w:r w:rsidRPr="0089459B">
        <w:rPr>
          <w:rFonts w:ascii="Arial" w:eastAsia="宋体" w:hAnsi="Arial" w:cs="Arial"/>
          <w:color w:val="4D4D4D"/>
          <w:sz w:val="24"/>
          <w:szCs w:val="24"/>
        </w:rPr>
        <w:t>Depa</w:t>
      </w:r>
      <w:r w:rsidRPr="005C14C4">
        <w:rPr>
          <w:rFonts w:ascii="Arial" w:eastAsia="宋体" w:hAnsi="Arial" w:cs="Arial"/>
          <w:color w:val="4D4D4D"/>
          <w:kern w:val="2"/>
          <w:sz w:val="24"/>
          <w:szCs w:val="24"/>
          <w:lang w:bidi="ar-SA"/>
        </w:rPr>
        <w:t>rtment:</w:t>
      </w:r>
      <w:r w:rsidR="00C43FFF" w:rsidRPr="005C14C4">
        <w:rPr>
          <w:rFonts w:ascii="Arial" w:eastAsia="宋体" w:hAnsi="Arial" w:cs="Arial"/>
          <w:color w:val="4D4D4D"/>
          <w:kern w:val="2"/>
          <w:sz w:val="24"/>
          <w:szCs w:val="24"/>
          <w:lang w:bidi="ar-SA"/>
        </w:rPr>
        <w:t xml:space="preserve"> </w:t>
      </w:r>
      <w:r w:rsidR="005C14C4" w:rsidRPr="005C14C4">
        <w:rPr>
          <w:rFonts w:ascii="Arial" w:eastAsia="宋体" w:hAnsi="Arial" w:cs="Arial"/>
          <w:color w:val="4D4D4D"/>
          <w:kern w:val="2"/>
          <w:sz w:val="24"/>
          <w:szCs w:val="24"/>
          <w:lang w:bidi="ar-SA"/>
        </w:rPr>
        <w:t xml:space="preserve"> </w:t>
      </w:r>
      <w:r w:rsidRPr="005C14C4">
        <w:rPr>
          <w:rFonts w:ascii="Arial" w:eastAsia="宋体" w:hAnsi="Arial" w:cs="Arial"/>
          <w:color w:val="4D4D4D"/>
          <w:kern w:val="2"/>
          <w:sz w:val="24"/>
          <w:szCs w:val="24"/>
          <w:lang w:bidi="ar-SA"/>
        </w:rPr>
        <w:t xml:space="preserve"> </w:t>
      </w:r>
      <w:r w:rsidR="005C14C4" w:rsidRPr="005C14C4">
        <w:rPr>
          <w:rFonts w:ascii="Arial" w:eastAsia="宋体" w:hAnsi="Arial" w:cs="Arial"/>
          <w:color w:val="4D4D4D"/>
          <w:kern w:val="2"/>
          <w:sz w:val="24"/>
          <w:szCs w:val="24"/>
          <w:lang w:bidi="ar-SA"/>
        </w:rPr>
        <w:t>Student Career Development Center</w:t>
      </w:r>
      <w:r w:rsidRPr="005C14C4">
        <w:rPr>
          <w:rFonts w:ascii="Arial" w:eastAsia="宋体" w:hAnsi="Arial" w:cs="Arial"/>
          <w:color w:val="4D4D4D"/>
          <w:kern w:val="2"/>
          <w:sz w:val="24"/>
          <w:szCs w:val="24"/>
          <w:lang w:bidi="ar-SA"/>
        </w:rPr>
        <w:t xml:space="preserve">     </w:t>
      </w:r>
      <w:r>
        <w:rPr>
          <w:rFonts w:ascii="Arial" w:eastAsia="宋体" w:hAnsi="Arial" w:cs="Arial"/>
          <w:color w:val="4D4D4D"/>
          <w:sz w:val="24"/>
          <w:szCs w:val="24"/>
        </w:rPr>
        <w:t xml:space="preserve">   </w:t>
      </w:r>
      <w:r w:rsidR="005C14C4">
        <w:rPr>
          <w:rFonts w:ascii="Arial" w:eastAsia="宋体" w:hAnsi="Arial" w:cs="Arial"/>
          <w:color w:val="4D4D4D"/>
          <w:sz w:val="24"/>
          <w:szCs w:val="24"/>
        </w:rPr>
        <w:t xml:space="preserve">     </w:t>
      </w:r>
    </w:p>
    <w:p w14:paraId="0AAFB800" w14:textId="77777777" w:rsidR="005C14C4" w:rsidRPr="005C14C4" w:rsidRDefault="005C14C4" w:rsidP="005C14C4">
      <w:pPr>
        <w:rPr>
          <w:rFonts w:ascii="Arial" w:eastAsia="宋体" w:hAnsi="Arial" w:cs="Arial"/>
          <w:color w:val="4D4D4D"/>
          <w:kern w:val="2"/>
          <w:sz w:val="24"/>
          <w:szCs w:val="24"/>
          <w:lang w:bidi="ar-SA"/>
        </w:rPr>
      </w:pPr>
      <w:r>
        <w:rPr>
          <w:rFonts w:ascii="Arial" w:eastAsia="宋体" w:hAnsi="Arial" w:cs="Arial"/>
          <w:noProof/>
          <w:color w:val="4D4D4D"/>
          <w:sz w:val="24"/>
          <w:szCs w:val="24"/>
          <w:lang w:bidi="ar-SA"/>
        </w:rPr>
        <mc:AlternateContent>
          <mc:Choice Requires="wps">
            <w:drawing>
              <wp:anchor distT="0" distB="0" distL="114300" distR="114300" simplePos="0" relativeHeight="251670528" behindDoc="0" locked="0" layoutInCell="1" allowOverlap="1" wp14:anchorId="22CE3C67" wp14:editId="5CF005F8">
                <wp:simplePos x="0" y="0"/>
                <wp:positionH relativeFrom="column">
                  <wp:posOffset>-99060</wp:posOffset>
                </wp:positionH>
                <wp:positionV relativeFrom="paragraph">
                  <wp:posOffset>212090</wp:posOffset>
                </wp:positionV>
                <wp:extent cx="5372100" cy="0"/>
                <wp:effectExtent l="0" t="0" r="19050" b="19050"/>
                <wp:wrapNone/>
                <wp:docPr id="6" name="直接连接符 1"/>
                <wp:cNvGraphicFramePr/>
                <a:graphic xmlns:a="http://schemas.openxmlformats.org/drawingml/2006/main">
                  <a:graphicData uri="http://schemas.microsoft.com/office/word/2010/wordprocessingShape">
                    <wps:wsp>
                      <wps:cNvCnPr/>
                      <wps:spPr>
                        <a:xfrm>
                          <a:off x="0" y="0"/>
                          <a:ext cx="537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w16se="http://schemas.microsoft.com/office/word/2015/wordml/symex">
            <w:pict>
              <v:line w14:anchorId="652E457E" id="直接连接符 1" o:spid="_x0000_s1026" style="position:absolute;left:0;text-align:lef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pt,16.7pt" to="415.2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" strokecolor="#4579b8 [3044]"/>
            </w:pict>
          </mc:Fallback>
        </mc:AlternateContent>
      </w:r>
      <w:r w:rsidR="00073236" w:rsidRPr="0089459B">
        <w:rPr>
          <w:rFonts w:ascii="Arial" w:eastAsia="宋体" w:hAnsi="Arial" w:cs="Arial"/>
          <w:color w:val="4D4D4D"/>
          <w:sz w:val="24"/>
          <w:szCs w:val="24"/>
        </w:rPr>
        <w:t>Reports</w:t>
      </w:r>
      <w:r w:rsidR="00073236" w:rsidRPr="005C14C4">
        <w:rPr>
          <w:rFonts w:ascii="Arial" w:eastAsia="宋体" w:hAnsi="Arial" w:cs="Arial"/>
          <w:color w:val="4D4D4D"/>
          <w:kern w:val="2"/>
          <w:sz w:val="24"/>
          <w:szCs w:val="24"/>
          <w:lang w:bidi="ar-SA"/>
        </w:rPr>
        <w:t xml:space="preserve"> to:</w:t>
      </w:r>
      <w:r w:rsidRPr="005C14C4">
        <w:rPr>
          <w:rFonts w:ascii="Arial" w:eastAsia="宋体" w:hAnsi="Arial" w:cs="Arial"/>
          <w:color w:val="4D4D4D"/>
          <w:kern w:val="2"/>
          <w:sz w:val="24"/>
          <w:szCs w:val="24"/>
          <w:lang w:bidi="ar-SA"/>
        </w:rPr>
        <w:t xml:space="preserve"> Associate Vice-Chancellor of Academic Affairs</w:t>
      </w:r>
    </w:p>
    <w:p w14:paraId="7C4D712D" w14:textId="77777777" w:rsidR="00816F9D" w:rsidRDefault="00816F9D" w:rsidP="00C43FFF">
      <w:pPr>
        <w:pStyle w:val="NoSpacing"/>
        <w:rPr>
          <w:rFonts w:ascii="Arial" w:eastAsia="宋体" w:hAnsi="Arial" w:cs="Arial"/>
          <w:b/>
          <w:color w:val="4D4D4D"/>
          <w:kern w:val="0"/>
          <w:sz w:val="24"/>
          <w:szCs w:val="24"/>
        </w:rPr>
      </w:pPr>
    </w:p>
    <w:p w14:paraId="12329DFC" w14:textId="77777777" w:rsidR="005C14C4" w:rsidRPr="00816F9D" w:rsidRDefault="00073236" w:rsidP="00C43FFF">
      <w:pPr>
        <w:pStyle w:val="NoSpacing"/>
        <w:rPr>
          <w:rFonts w:ascii="Arial" w:eastAsia="宋体" w:hAnsi="Arial" w:cs="Arial"/>
          <w:b/>
          <w:color w:val="4D4D4D"/>
          <w:kern w:val="0"/>
          <w:sz w:val="24"/>
          <w:szCs w:val="24"/>
          <w:u w:val="single"/>
        </w:rPr>
      </w:pPr>
      <w:r w:rsidRPr="00816F9D">
        <w:rPr>
          <w:rFonts w:ascii="Arial" w:eastAsia="宋体" w:hAnsi="Arial" w:cs="Arial" w:hint="eastAsia"/>
          <w:b/>
          <w:color w:val="4D4D4D"/>
          <w:kern w:val="0"/>
          <w:sz w:val="24"/>
          <w:szCs w:val="24"/>
          <w:u w:val="single"/>
        </w:rPr>
        <w:t>Position Summary</w:t>
      </w:r>
    </w:p>
    <w:p w14:paraId="3AE3990D" w14:textId="77777777" w:rsidR="005C14C4" w:rsidRPr="005C14C4" w:rsidRDefault="005C14C4" w:rsidP="00C43FFF">
      <w:pPr>
        <w:pStyle w:val="NoSpacing"/>
        <w:rPr>
          <w:rFonts w:ascii="Arial" w:eastAsia="宋体" w:hAnsi="Arial" w:cs="Arial"/>
          <w:b/>
          <w:color w:val="4D4D4D"/>
          <w:kern w:val="0"/>
          <w:sz w:val="24"/>
          <w:szCs w:val="24"/>
        </w:rPr>
      </w:pPr>
    </w:p>
    <w:p w14:paraId="48734CA8" w14:textId="77777777" w:rsidR="005C14C4" w:rsidRPr="005C14C4" w:rsidRDefault="005C14C4" w:rsidP="00816F9D">
      <w:pPr>
        <w:pStyle w:val="1"/>
        <w:numPr>
          <w:ilvl w:val="0"/>
          <w:numId w:val="21"/>
        </w:numPr>
        <w:ind w:firstLineChars="0"/>
        <w:jc w:val="left"/>
        <w:rPr>
          <w:rFonts w:ascii="Arial" w:hAnsi="Arial" w:cs="Arial"/>
          <w:color w:val="4D4D4D"/>
          <w:sz w:val="24"/>
          <w:szCs w:val="24"/>
        </w:rPr>
      </w:pPr>
      <w:r w:rsidRPr="005C14C4">
        <w:rPr>
          <w:rFonts w:ascii="Arial" w:hAnsi="Arial" w:cs="Arial"/>
          <w:color w:val="4D4D4D"/>
          <w:sz w:val="24"/>
          <w:szCs w:val="24"/>
        </w:rPr>
        <w:t>Be responsible for center operation at all levels of administration, and coordinate with various university department especially with career offices back to Kean University USA,</w:t>
      </w:r>
    </w:p>
    <w:p w14:paraId="0A50A712" w14:textId="77777777" w:rsidR="005C14C4" w:rsidRPr="005C14C4" w:rsidRDefault="005C14C4" w:rsidP="00816F9D">
      <w:pPr>
        <w:pStyle w:val="1"/>
        <w:numPr>
          <w:ilvl w:val="0"/>
          <w:numId w:val="21"/>
        </w:numPr>
        <w:ind w:firstLineChars="0"/>
        <w:jc w:val="left"/>
        <w:rPr>
          <w:rFonts w:ascii="Arial" w:hAnsi="Arial" w:cs="Arial"/>
          <w:color w:val="4D4D4D"/>
          <w:sz w:val="24"/>
          <w:szCs w:val="24"/>
        </w:rPr>
      </w:pPr>
      <w:r w:rsidRPr="005C14C4">
        <w:rPr>
          <w:rFonts w:ascii="Arial" w:hAnsi="Arial" w:cs="Arial"/>
          <w:color w:val="4D4D4D"/>
          <w:sz w:val="24"/>
          <w:szCs w:val="24"/>
        </w:rPr>
        <w:t>Be responsible for defining career service departmental policies and procedures,</w:t>
      </w:r>
    </w:p>
    <w:p w14:paraId="53260F71" w14:textId="77777777" w:rsidR="005C14C4" w:rsidRPr="005C14C4" w:rsidRDefault="005C14C4" w:rsidP="00816F9D">
      <w:pPr>
        <w:pStyle w:val="1"/>
        <w:numPr>
          <w:ilvl w:val="0"/>
          <w:numId w:val="21"/>
        </w:numPr>
        <w:ind w:firstLineChars="0"/>
        <w:jc w:val="left"/>
        <w:rPr>
          <w:rFonts w:ascii="Arial" w:hAnsi="Arial" w:cs="Arial"/>
          <w:color w:val="4D4D4D"/>
          <w:sz w:val="24"/>
          <w:szCs w:val="24"/>
        </w:rPr>
      </w:pPr>
      <w:r w:rsidRPr="005C14C4">
        <w:rPr>
          <w:rFonts w:ascii="Arial" w:hAnsi="Arial" w:cs="Arial"/>
          <w:color w:val="4D4D4D"/>
          <w:sz w:val="24"/>
          <w:szCs w:val="24"/>
        </w:rPr>
        <w:t>Be responsible for establishing a professional students career counseling team, and developing WKU Students Career Planning Curriculum and Four-Year Plan,</w:t>
      </w:r>
    </w:p>
    <w:p w14:paraId="762B3AD6" w14:textId="77777777" w:rsidR="005C14C4" w:rsidRPr="005C14C4" w:rsidRDefault="005C14C4" w:rsidP="00816F9D">
      <w:pPr>
        <w:pStyle w:val="1"/>
        <w:numPr>
          <w:ilvl w:val="0"/>
          <w:numId w:val="21"/>
        </w:numPr>
        <w:ind w:firstLineChars="0"/>
        <w:jc w:val="left"/>
        <w:rPr>
          <w:rFonts w:ascii="Arial" w:hAnsi="Arial" w:cs="Arial"/>
          <w:color w:val="4D4D4D"/>
          <w:sz w:val="24"/>
          <w:szCs w:val="24"/>
        </w:rPr>
      </w:pPr>
      <w:r w:rsidRPr="005C14C4">
        <w:rPr>
          <w:rFonts w:ascii="Arial" w:hAnsi="Arial" w:cs="Arial"/>
          <w:color w:val="4D4D4D"/>
          <w:sz w:val="24"/>
          <w:szCs w:val="24"/>
        </w:rPr>
        <w:t>Be responsible for coordinating with Provincial Education Department in terms of job placement issue for WKU graduates, and also be responsible for organizing campus job fair, Co. &amp; University Seminars, and attending related meeting announced by Provincial Education Department,</w:t>
      </w:r>
    </w:p>
    <w:p w14:paraId="737D2D4F" w14:textId="2E332CE1" w:rsidR="005C14C4" w:rsidRPr="005C14C4" w:rsidRDefault="005C14C4" w:rsidP="00816F9D">
      <w:pPr>
        <w:pStyle w:val="1"/>
        <w:numPr>
          <w:ilvl w:val="0"/>
          <w:numId w:val="21"/>
        </w:numPr>
        <w:ind w:firstLineChars="0"/>
        <w:jc w:val="left"/>
        <w:rPr>
          <w:rFonts w:ascii="Arial" w:hAnsi="Arial" w:cs="Arial"/>
          <w:color w:val="4D4D4D"/>
          <w:sz w:val="24"/>
          <w:szCs w:val="24"/>
        </w:rPr>
      </w:pPr>
      <w:r w:rsidRPr="005C14C4">
        <w:rPr>
          <w:rFonts w:ascii="Arial" w:hAnsi="Arial" w:cs="Arial"/>
          <w:color w:val="4D4D4D"/>
          <w:sz w:val="24"/>
          <w:szCs w:val="24"/>
        </w:rPr>
        <w:t>Be responsible for establishing strategic networking with national and international companies and institutes, in order to maintain and enh</w:t>
      </w:r>
      <w:r w:rsidR="00816F9D">
        <w:rPr>
          <w:rFonts w:ascii="Arial" w:hAnsi="Arial" w:cs="Arial"/>
          <w:color w:val="4D4D4D"/>
          <w:sz w:val="24"/>
          <w:szCs w:val="24"/>
        </w:rPr>
        <w:t>ance the cooperation in student</w:t>
      </w:r>
      <w:r w:rsidRPr="005C14C4">
        <w:rPr>
          <w:rFonts w:ascii="Arial" w:hAnsi="Arial" w:cs="Arial"/>
          <w:color w:val="4D4D4D"/>
          <w:sz w:val="24"/>
          <w:szCs w:val="24"/>
        </w:rPr>
        <w:t xml:space="preserve"> internship, practicum and job placement arrangement,</w:t>
      </w:r>
    </w:p>
    <w:p w14:paraId="24401C6C" w14:textId="77777777" w:rsidR="005C14C4" w:rsidRPr="005C14C4" w:rsidRDefault="005C14C4" w:rsidP="00816F9D">
      <w:pPr>
        <w:pStyle w:val="1"/>
        <w:numPr>
          <w:ilvl w:val="0"/>
          <w:numId w:val="21"/>
        </w:numPr>
        <w:ind w:firstLineChars="0"/>
        <w:jc w:val="left"/>
        <w:rPr>
          <w:rFonts w:ascii="Arial" w:hAnsi="Arial" w:cs="Arial"/>
          <w:color w:val="4D4D4D"/>
          <w:sz w:val="24"/>
          <w:szCs w:val="24"/>
        </w:rPr>
      </w:pPr>
      <w:r w:rsidRPr="005C14C4">
        <w:rPr>
          <w:rFonts w:ascii="Arial" w:hAnsi="Arial" w:cs="Arial"/>
          <w:color w:val="4D4D4D"/>
          <w:sz w:val="24"/>
          <w:szCs w:val="24"/>
        </w:rPr>
        <w:t>Be responsible for establishing strategic networking with national and international higher education institutes, in order to facilitate students with opportunities in postgraduate studies.</w:t>
      </w:r>
    </w:p>
    <w:p w14:paraId="4A8F244A" w14:textId="77777777" w:rsidR="005C14C4" w:rsidRPr="005C14C4" w:rsidRDefault="005C14C4" w:rsidP="00816F9D">
      <w:pPr>
        <w:pStyle w:val="1"/>
        <w:numPr>
          <w:ilvl w:val="0"/>
          <w:numId w:val="21"/>
        </w:numPr>
        <w:ind w:firstLineChars="0"/>
        <w:jc w:val="left"/>
        <w:rPr>
          <w:rFonts w:ascii="Arial" w:hAnsi="Arial" w:cs="Arial"/>
          <w:color w:val="4D4D4D"/>
          <w:sz w:val="24"/>
          <w:szCs w:val="24"/>
        </w:rPr>
      </w:pPr>
      <w:r w:rsidRPr="005C14C4">
        <w:rPr>
          <w:rFonts w:ascii="Arial" w:hAnsi="Arial" w:cs="Arial"/>
          <w:color w:val="4D4D4D"/>
          <w:sz w:val="24"/>
          <w:szCs w:val="24"/>
        </w:rPr>
        <w:t>Be responsible for developing a digitalized system on one-stop students’ career services.</w:t>
      </w:r>
    </w:p>
    <w:p w14:paraId="7070088A" w14:textId="77777777" w:rsidR="005C14C4" w:rsidRPr="005C14C4" w:rsidRDefault="005C14C4" w:rsidP="00816F9D">
      <w:pPr>
        <w:pStyle w:val="1"/>
        <w:numPr>
          <w:ilvl w:val="0"/>
          <w:numId w:val="21"/>
        </w:numPr>
        <w:ind w:firstLineChars="0"/>
        <w:jc w:val="left"/>
        <w:rPr>
          <w:rFonts w:ascii="Arial" w:hAnsi="Arial" w:cs="Arial"/>
          <w:color w:val="4D4D4D"/>
          <w:sz w:val="24"/>
          <w:szCs w:val="24"/>
        </w:rPr>
      </w:pPr>
      <w:r w:rsidRPr="005C14C4">
        <w:rPr>
          <w:rFonts w:ascii="Arial" w:hAnsi="Arial" w:cs="Arial"/>
          <w:color w:val="4D4D4D"/>
          <w:sz w:val="24"/>
          <w:szCs w:val="24"/>
        </w:rPr>
        <w:t>Be responsible for coordinating issues for receiving international study abroad program students</w:t>
      </w:r>
    </w:p>
    <w:p w14:paraId="15049849" w14:textId="77777777" w:rsidR="005C14C4" w:rsidRDefault="005C14C4" w:rsidP="00816F9D">
      <w:pPr>
        <w:pStyle w:val="1"/>
        <w:numPr>
          <w:ilvl w:val="0"/>
          <w:numId w:val="21"/>
        </w:numPr>
        <w:ind w:firstLineChars="0"/>
        <w:jc w:val="left"/>
        <w:rPr>
          <w:rFonts w:ascii="Arial" w:hAnsi="Arial" w:cs="Arial"/>
          <w:color w:val="4D4D4D"/>
          <w:sz w:val="24"/>
          <w:szCs w:val="24"/>
        </w:rPr>
      </w:pPr>
      <w:r w:rsidRPr="005C14C4">
        <w:rPr>
          <w:rFonts w:ascii="Arial" w:hAnsi="Arial" w:cs="Arial"/>
          <w:color w:val="4D4D4D"/>
          <w:sz w:val="24"/>
          <w:szCs w:val="24"/>
        </w:rPr>
        <w:t>Be responsible for building up one-stop career services online</w:t>
      </w:r>
    </w:p>
    <w:p w14:paraId="6C52EFA0" w14:textId="77777777" w:rsidR="005C14C4" w:rsidRPr="005C14C4" w:rsidRDefault="005C14C4" w:rsidP="00816F9D">
      <w:pPr>
        <w:pStyle w:val="1"/>
        <w:numPr>
          <w:ilvl w:val="0"/>
          <w:numId w:val="21"/>
        </w:numPr>
        <w:ind w:firstLineChars="0"/>
        <w:jc w:val="left"/>
        <w:rPr>
          <w:rFonts w:ascii="Arial" w:hAnsi="Arial" w:cs="Arial"/>
          <w:color w:val="4D4D4D"/>
          <w:sz w:val="24"/>
          <w:szCs w:val="24"/>
        </w:rPr>
      </w:pPr>
      <w:r w:rsidRPr="005C14C4">
        <w:rPr>
          <w:rFonts w:ascii="Arial" w:hAnsi="Arial" w:cs="Arial"/>
          <w:color w:val="4D4D4D"/>
          <w:sz w:val="24"/>
          <w:szCs w:val="24"/>
        </w:rPr>
        <w:t>Be responsible for developing services of on campus start-ups.</w:t>
      </w:r>
    </w:p>
    <w:p w14:paraId="099FEA72" w14:textId="77777777" w:rsidR="005C14C4" w:rsidRDefault="005C14C4" w:rsidP="00816F9D">
      <w:pPr>
        <w:widowControl w:val="0"/>
        <w:spacing w:after="0" w:line="240" w:lineRule="auto"/>
        <w:rPr>
          <w:rFonts w:ascii="Arial" w:eastAsia="宋体" w:hAnsi="Arial" w:cs="Arial"/>
          <w:color w:val="4D4D4D"/>
          <w:kern w:val="2"/>
          <w:sz w:val="24"/>
          <w:szCs w:val="24"/>
          <w:lang w:bidi="ar-SA"/>
        </w:rPr>
      </w:pPr>
    </w:p>
    <w:p w14:paraId="5E9B5D91" w14:textId="77777777" w:rsidR="00073236" w:rsidRPr="00816F9D" w:rsidRDefault="002A4E81" w:rsidP="00073236">
      <w:pPr>
        <w:pStyle w:val="NoSpacing"/>
        <w:rPr>
          <w:rFonts w:ascii="Arial" w:eastAsia="宋体" w:hAnsi="Arial" w:cs="Arial"/>
          <w:b/>
          <w:color w:val="4D4D4D"/>
          <w:kern w:val="0"/>
          <w:sz w:val="24"/>
          <w:szCs w:val="24"/>
          <w:u w:val="single"/>
        </w:rPr>
      </w:pPr>
      <w:r w:rsidRPr="00816F9D">
        <w:rPr>
          <w:rFonts w:ascii="Arial" w:eastAsia="宋体" w:hAnsi="Arial" w:cs="Arial"/>
          <w:b/>
          <w:color w:val="4D4D4D"/>
          <w:kern w:val="0"/>
          <w:sz w:val="24"/>
          <w:szCs w:val="24"/>
          <w:u w:val="single"/>
        </w:rPr>
        <w:lastRenderedPageBreak/>
        <w:t>Qualification</w:t>
      </w:r>
    </w:p>
    <w:p w14:paraId="09615C9F" w14:textId="77777777" w:rsidR="005C14C4" w:rsidRPr="005C14C4" w:rsidRDefault="005C14C4" w:rsidP="00073236">
      <w:pPr>
        <w:pStyle w:val="NoSpacing"/>
        <w:rPr>
          <w:rFonts w:ascii="Arial" w:eastAsia="宋体" w:hAnsi="Arial" w:cs="Arial"/>
          <w:b/>
          <w:color w:val="4D4D4D"/>
          <w:kern w:val="0"/>
          <w:sz w:val="24"/>
          <w:szCs w:val="24"/>
        </w:rPr>
      </w:pPr>
    </w:p>
    <w:p w14:paraId="772AE42D" w14:textId="77777777" w:rsidR="005C14C4" w:rsidRPr="005C14C4" w:rsidRDefault="005C14C4" w:rsidP="00311925">
      <w:pPr>
        <w:pStyle w:val="1"/>
        <w:numPr>
          <w:ilvl w:val="0"/>
          <w:numId w:val="20"/>
        </w:numPr>
        <w:ind w:firstLineChars="0"/>
        <w:rPr>
          <w:rFonts w:ascii="Arial" w:hAnsi="Arial" w:cs="Arial"/>
          <w:color w:val="4D4D4D"/>
          <w:sz w:val="24"/>
          <w:szCs w:val="24"/>
        </w:rPr>
      </w:pPr>
      <w:r w:rsidRPr="005C14C4">
        <w:rPr>
          <w:rFonts w:ascii="Arial" w:hAnsi="Arial" w:cs="Arial"/>
          <w:color w:val="4D4D4D"/>
          <w:sz w:val="24"/>
          <w:szCs w:val="24"/>
        </w:rPr>
        <w:t>Master’s degree, or above, with at least 5 years working experience in human resources within national or international companies and institutes, or in global recruitmen</w:t>
      </w:r>
      <w:r w:rsidR="00311925">
        <w:rPr>
          <w:rFonts w:ascii="Arial" w:hAnsi="Arial" w:cs="Arial"/>
          <w:color w:val="4D4D4D"/>
          <w:sz w:val="24"/>
          <w:szCs w:val="24"/>
        </w:rPr>
        <w:t>t firms, or in relative student</w:t>
      </w:r>
      <w:r w:rsidRPr="005C14C4">
        <w:rPr>
          <w:rFonts w:ascii="Arial" w:hAnsi="Arial" w:cs="Arial"/>
          <w:color w:val="4D4D4D"/>
          <w:sz w:val="24"/>
          <w:szCs w:val="24"/>
        </w:rPr>
        <w:t xml:space="preserve"> career services offices of higher education institutes, under the age of 45;</w:t>
      </w:r>
    </w:p>
    <w:p w14:paraId="438076D4" w14:textId="77777777" w:rsidR="005C14C4" w:rsidRPr="005C14C4" w:rsidRDefault="005C14C4" w:rsidP="00311925">
      <w:pPr>
        <w:pStyle w:val="1"/>
        <w:numPr>
          <w:ilvl w:val="0"/>
          <w:numId w:val="20"/>
        </w:numPr>
        <w:ind w:firstLineChars="0"/>
        <w:rPr>
          <w:rFonts w:ascii="Arial" w:hAnsi="Arial" w:cs="Arial"/>
          <w:color w:val="4D4D4D"/>
          <w:sz w:val="24"/>
          <w:szCs w:val="24"/>
        </w:rPr>
      </w:pPr>
      <w:r w:rsidRPr="005C14C4">
        <w:rPr>
          <w:rFonts w:ascii="Arial" w:hAnsi="Arial" w:cs="Arial"/>
          <w:color w:val="4D4D4D"/>
          <w:sz w:val="24"/>
          <w:szCs w:val="24"/>
        </w:rPr>
        <w:t>Comprehensive understanding and master of job placement and entrepreneurship policies for college graduates in China, and systematic practice in Chinese College Graduate Career Prospects Studies, and also is familiar with overseas postgraduate admissions policies,</w:t>
      </w:r>
    </w:p>
    <w:p w14:paraId="325B6CD2" w14:textId="77777777" w:rsidR="005C14C4" w:rsidRPr="005C14C4" w:rsidRDefault="005C14C4" w:rsidP="00311925">
      <w:pPr>
        <w:pStyle w:val="1"/>
        <w:numPr>
          <w:ilvl w:val="0"/>
          <w:numId w:val="20"/>
        </w:numPr>
        <w:ind w:firstLineChars="0"/>
        <w:rPr>
          <w:rFonts w:ascii="Arial" w:hAnsi="Arial" w:cs="Arial"/>
          <w:color w:val="4D4D4D"/>
          <w:sz w:val="24"/>
          <w:szCs w:val="24"/>
        </w:rPr>
      </w:pPr>
      <w:r w:rsidRPr="005C14C4">
        <w:rPr>
          <w:rFonts w:ascii="Arial" w:hAnsi="Arial" w:cs="Arial"/>
          <w:color w:val="4D4D4D"/>
          <w:sz w:val="24"/>
          <w:szCs w:val="24"/>
        </w:rPr>
        <w:t>Be able to communicate both in English and Chinese; is competitive in planning and implementation, and is equipped with basic knowledge and skills in general psychology,</w:t>
      </w:r>
    </w:p>
    <w:p w14:paraId="786A8AE7" w14:textId="77777777" w:rsidR="005C14C4" w:rsidRPr="005C14C4" w:rsidRDefault="00311925" w:rsidP="00311925">
      <w:pPr>
        <w:pStyle w:val="1"/>
        <w:numPr>
          <w:ilvl w:val="0"/>
          <w:numId w:val="20"/>
        </w:numPr>
        <w:ind w:firstLineChars="0"/>
        <w:rPr>
          <w:rFonts w:ascii="Arial" w:hAnsi="Arial" w:cs="Arial"/>
          <w:color w:val="4D4D4D"/>
          <w:sz w:val="24"/>
          <w:szCs w:val="24"/>
        </w:rPr>
      </w:pPr>
      <w:r>
        <w:rPr>
          <w:rFonts w:ascii="Arial" w:hAnsi="Arial" w:cs="Arial"/>
          <w:color w:val="4D4D4D"/>
          <w:sz w:val="24"/>
          <w:szCs w:val="24"/>
        </w:rPr>
        <w:t>C</w:t>
      </w:r>
      <w:r w:rsidR="005C14C4" w:rsidRPr="005C14C4">
        <w:rPr>
          <w:rFonts w:ascii="Arial" w:hAnsi="Arial" w:cs="Arial"/>
          <w:color w:val="4D4D4D"/>
          <w:sz w:val="24"/>
          <w:szCs w:val="24"/>
        </w:rPr>
        <w:t>apable for intense job environment.</w:t>
      </w:r>
    </w:p>
    <w:p w14:paraId="2A5FBF39" w14:textId="77777777" w:rsidR="002A4E81" w:rsidRDefault="002A4E81" w:rsidP="00073236">
      <w:pPr>
        <w:shd w:val="clear" w:color="auto" w:fill="FFFFFF"/>
        <w:textAlignment w:val="baseline"/>
        <w:rPr>
          <w:rFonts w:ascii="Arial" w:eastAsia="宋体" w:hAnsi="Arial" w:cs="Arial"/>
          <w:color w:val="4D4D4D"/>
          <w:kern w:val="2"/>
          <w:sz w:val="24"/>
          <w:szCs w:val="24"/>
          <w:lang w:bidi="ar-SA"/>
        </w:rPr>
      </w:pPr>
    </w:p>
    <w:p w14:paraId="449CF78E" w14:textId="77777777" w:rsidR="00FA2F46" w:rsidRDefault="00FA2F46" w:rsidP="00073236">
      <w:pPr>
        <w:shd w:val="clear" w:color="auto" w:fill="FFFFFF"/>
        <w:textAlignment w:val="baseline"/>
        <w:rPr>
          <w:rFonts w:ascii="Arial" w:eastAsia="宋体" w:hAnsi="Arial" w:cs="Arial"/>
          <w:color w:val="4D4D4D"/>
          <w:kern w:val="2"/>
          <w:sz w:val="24"/>
          <w:szCs w:val="24"/>
          <w:lang w:bidi="ar-SA"/>
        </w:rPr>
      </w:pPr>
    </w:p>
    <w:p w14:paraId="54D1E63D" w14:textId="5CF07066" w:rsidR="00FA2F46" w:rsidRDefault="00FA2F46" w:rsidP="00FA2F46">
      <w:pPr>
        <w:shd w:val="clear" w:color="auto" w:fill="FFFFFF"/>
        <w:jc w:val="center"/>
        <w:textAlignment w:val="baseline"/>
        <w:rPr>
          <w:rFonts w:ascii="Arial" w:eastAsia="宋体" w:hAnsi="Arial" w:cs="Arial"/>
          <w:color w:val="4D4D4D"/>
          <w:kern w:val="2"/>
          <w:sz w:val="24"/>
          <w:szCs w:val="24"/>
          <w:lang w:bidi="ar-SA"/>
        </w:rPr>
      </w:pPr>
      <w:bookmarkStart w:id="0" w:name="_GoBack"/>
      <w:bookmarkEnd w:id="0"/>
    </w:p>
    <w:p w14:paraId="011384FE" w14:textId="5CB828BE" w:rsidR="00FA2F46" w:rsidRDefault="00FA2F46" w:rsidP="00FA2F46">
      <w:pPr>
        <w:autoSpaceDE w:val="0"/>
        <w:autoSpaceDN w:val="0"/>
        <w:adjustRightInd w:val="0"/>
        <w:jc w:val="center"/>
        <w:rPr>
          <w:rFonts w:ascii="Arial" w:eastAsia="Arial Unicode MS" w:hAnsi="Arial" w:cs="Arial"/>
          <w:b/>
          <w:bCs/>
          <w:color w:val="244061" w:themeColor="accent1" w:themeShade="80"/>
          <w:kern w:val="44"/>
          <w:sz w:val="44"/>
          <w:szCs w:val="44"/>
        </w:rPr>
      </w:pPr>
      <w:r w:rsidRPr="00BA0029">
        <w:rPr>
          <w:rFonts w:ascii="Arial" w:eastAsia="Arial Unicode MS" w:hAnsi="Arial" w:cs="Arial"/>
          <w:b/>
          <w:bCs/>
          <w:color w:val="244061" w:themeColor="accent1" w:themeShade="80"/>
          <w:kern w:val="44"/>
          <w:sz w:val="44"/>
          <w:szCs w:val="44"/>
        </w:rPr>
        <w:t>岗位职责</w:t>
      </w:r>
      <w:r w:rsidRPr="00BA0029">
        <w:rPr>
          <w:rFonts w:ascii="Arial" w:eastAsia="Arial Unicode MS" w:hAnsi="Arial" w:cs="Arial"/>
          <w:b/>
          <w:bCs/>
          <w:color w:val="244061" w:themeColor="accent1" w:themeShade="80"/>
          <w:kern w:val="44"/>
          <w:sz w:val="44"/>
          <w:szCs w:val="44"/>
        </w:rPr>
        <w:t>-</w:t>
      </w:r>
      <w:r>
        <w:rPr>
          <w:rFonts w:ascii="Arial" w:eastAsia="Arial Unicode MS" w:hAnsi="Arial" w:cs="Arial" w:hint="eastAsia"/>
          <w:b/>
          <w:bCs/>
          <w:color w:val="244061" w:themeColor="accent1" w:themeShade="80"/>
          <w:kern w:val="44"/>
          <w:sz w:val="44"/>
          <w:szCs w:val="44"/>
        </w:rPr>
        <w:t>学生职业发展中心负责人</w:t>
      </w:r>
    </w:p>
    <w:p w14:paraId="30756A61" w14:textId="0364D35D" w:rsidR="00FA2F46" w:rsidRDefault="00FA2F46" w:rsidP="00FA2F46">
      <w:pPr>
        <w:autoSpaceDE w:val="0"/>
        <w:autoSpaceDN w:val="0"/>
        <w:adjustRightInd w:val="0"/>
        <w:jc w:val="center"/>
        <w:rPr>
          <w:rFonts w:ascii="Arial" w:eastAsia="Arial Unicode MS" w:hAnsi="Arial" w:cs="Arial"/>
          <w:bCs/>
          <w:color w:val="948A54" w:themeColor="background2" w:themeShade="80"/>
          <w:kern w:val="44"/>
          <w:szCs w:val="21"/>
        </w:rPr>
      </w:pPr>
      <w:r>
        <w:rPr>
          <w:rFonts w:ascii="Arial" w:eastAsia="Arial Unicode MS" w:hAnsi="Arial" w:cs="Arial" w:hint="eastAsia"/>
          <w:bCs/>
          <w:color w:val="948A54" w:themeColor="background2" w:themeShade="80"/>
          <w:kern w:val="44"/>
          <w:szCs w:val="21"/>
        </w:rPr>
        <w:t>所属部门：</w:t>
      </w:r>
      <w:r w:rsidRPr="00FA2F46">
        <w:rPr>
          <w:rFonts w:ascii="Arial" w:eastAsia="Arial Unicode MS" w:hAnsi="Arial" w:cs="Arial" w:hint="eastAsia"/>
          <w:bCs/>
          <w:color w:val="948A54" w:themeColor="background2" w:themeShade="80"/>
          <w:kern w:val="44"/>
          <w:szCs w:val="21"/>
        </w:rPr>
        <w:t>职业发展中心</w:t>
      </w:r>
      <w:r w:rsidRPr="00BA0029">
        <w:rPr>
          <w:rFonts w:ascii="Arial" w:eastAsia="Arial Unicode MS" w:hAnsi="Arial" w:cs="Arial"/>
          <w:bCs/>
          <w:color w:val="948A54" w:themeColor="background2" w:themeShade="80"/>
          <w:kern w:val="44"/>
          <w:szCs w:val="21"/>
        </w:rPr>
        <w:t xml:space="preserve">                  </w:t>
      </w:r>
      <w:r w:rsidRPr="00BA0029">
        <w:rPr>
          <w:rFonts w:ascii="Arial" w:eastAsia="Arial Unicode MS" w:hAnsi="Arial" w:cs="Arial" w:hint="eastAsia"/>
          <w:bCs/>
          <w:color w:val="948A54" w:themeColor="background2" w:themeShade="80"/>
          <w:kern w:val="44"/>
          <w:szCs w:val="21"/>
        </w:rPr>
        <w:t>汇报机制：</w:t>
      </w:r>
      <w:r>
        <w:rPr>
          <w:rFonts w:ascii="Arial" w:eastAsia="Arial Unicode MS" w:hAnsi="Arial" w:cs="Arial" w:hint="eastAsia"/>
          <w:bCs/>
          <w:color w:val="948A54" w:themeColor="background2" w:themeShade="80"/>
          <w:kern w:val="44"/>
          <w:szCs w:val="21"/>
        </w:rPr>
        <w:t>教学助理副校长</w:t>
      </w:r>
    </w:p>
    <w:p w14:paraId="58377ECC" w14:textId="77777777" w:rsidR="00FA2F46" w:rsidRDefault="00FA2F46" w:rsidP="00FA2F46">
      <w:pPr>
        <w:autoSpaceDE w:val="0"/>
        <w:autoSpaceDN w:val="0"/>
        <w:adjustRightInd w:val="0"/>
        <w:jc w:val="center"/>
        <w:rPr>
          <w:rFonts w:ascii="Arial" w:eastAsia="Arial Unicode MS" w:hAnsi="Arial" w:cs="Arial"/>
          <w:bCs/>
          <w:color w:val="948A54" w:themeColor="background2" w:themeShade="80"/>
          <w:kern w:val="44"/>
          <w:szCs w:val="21"/>
        </w:rPr>
      </w:pPr>
    </w:p>
    <w:p w14:paraId="29CD04D0" w14:textId="77777777" w:rsidR="00FA2F46" w:rsidRDefault="00FA2F46" w:rsidP="00FA2F46">
      <w:pPr>
        <w:autoSpaceDE w:val="0"/>
        <w:autoSpaceDN w:val="0"/>
        <w:adjustRightInd w:val="0"/>
        <w:rPr>
          <w:rFonts w:ascii="Arial" w:eastAsia="Arial Unicode MS" w:hAnsi="Arial" w:cs="Arial"/>
          <w:bCs/>
          <w:color w:val="000000"/>
          <w:kern w:val="44"/>
          <w:szCs w:val="21"/>
          <w:u w:val="single"/>
        </w:rPr>
      </w:pPr>
      <w:r w:rsidRPr="00BA0029">
        <w:rPr>
          <w:rFonts w:ascii="Arial" w:eastAsia="Arial Unicode MS" w:hAnsi="Arial" w:cs="Arial" w:hint="eastAsia"/>
          <w:bCs/>
          <w:color w:val="000000"/>
          <w:kern w:val="44"/>
          <w:szCs w:val="21"/>
          <w:u w:val="single"/>
        </w:rPr>
        <w:t>岗位职责：</w:t>
      </w:r>
    </w:p>
    <w:p w14:paraId="7621AADE" w14:textId="77777777" w:rsidR="006E420B" w:rsidRDefault="006E420B" w:rsidP="006E420B">
      <w:pPr>
        <w:spacing w:after="0" w:line="240" w:lineRule="auto"/>
        <w:rPr>
          <w:rFonts w:ascii="宋体" w:eastAsia="宋体" w:hAnsi="宋体" w:cs="Times New Roman"/>
          <w:color w:val="000000"/>
          <w:sz w:val="20"/>
          <w:szCs w:val="20"/>
          <w:lang w:bidi="ar-SA"/>
        </w:rPr>
      </w:pPr>
      <w:r w:rsidRPr="006E420B">
        <w:rPr>
          <w:rFonts w:ascii="宋体" w:eastAsia="宋体" w:hAnsi="宋体" w:cs="Times New Roman" w:hint="eastAsia"/>
          <w:color w:val="000000"/>
          <w:sz w:val="20"/>
          <w:szCs w:val="20"/>
          <w:lang w:bidi="ar-SA"/>
        </w:rPr>
        <w:t>（1） 负责全中心行政层面的管理，并全面协调本中心与其他部门特别是美国肯恩大学相应职业发展部门的对接工作；</w:t>
      </w:r>
      <w:r w:rsidRPr="006E420B">
        <w:rPr>
          <w:rFonts w:ascii="宋体" w:eastAsia="宋体" w:hAnsi="宋体" w:cs="Times New Roman" w:hint="eastAsia"/>
          <w:color w:val="000000"/>
          <w:sz w:val="20"/>
          <w:szCs w:val="20"/>
          <w:lang w:bidi="ar-SA"/>
        </w:rPr>
        <w:br/>
        <w:t>（2） 负责制定学生职业发展相关政策及措施；</w:t>
      </w:r>
      <w:r w:rsidRPr="006E420B">
        <w:rPr>
          <w:rFonts w:ascii="宋体" w:eastAsia="宋体" w:hAnsi="宋体" w:cs="Times New Roman" w:hint="eastAsia"/>
          <w:color w:val="000000"/>
          <w:sz w:val="20"/>
          <w:szCs w:val="20"/>
          <w:lang w:bidi="ar-SA"/>
        </w:rPr>
        <w:br/>
        <w:t>（3） 负责建立专业的学生职业生涯咨询服务团队，开发温州肯恩大学学生职业生涯规划课程及四年规划；</w:t>
      </w:r>
      <w:r w:rsidRPr="006E420B">
        <w:rPr>
          <w:rFonts w:ascii="宋体" w:eastAsia="宋体" w:hAnsi="宋体" w:cs="Times New Roman" w:hint="eastAsia"/>
          <w:color w:val="000000"/>
          <w:sz w:val="20"/>
          <w:szCs w:val="20"/>
          <w:lang w:bidi="ar-SA"/>
        </w:rPr>
        <w:br/>
        <w:t>（4） 负责与省厅对接各项毕业生就业工作，并负责组织校园招聘会、校企需求通气会、及参与各类省厅毕业生就业相关会议等；</w:t>
      </w:r>
      <w:r w:rsidRPr="006E420B">
        <w:rPr>
          <w:rFonts w:ascii="宋体" w:eastAsia="宋体" w:hAnsi="宋体" w:cs="Times New Roman" w:hint="eastAsia"/>
          <w:color w:val="000000"/>
          <w:sz w:val="20"/>
          <w:szCs w:val="20"/>
          <w:lang w:bidi="ar-SA"/>
        </w:rPr>
        <w:br/>
        <w:t>（5） 负责与国内外各企事业单位建立并保持战略合作关系，为学生落实和开拓实习、见习、就业等机会；</w:t>
      </w:r>
      <w:r w:rsidRPr="006E420B">
        <w:rPr>
          <w:rFonts w:ascii="宋体" w:eastAsia="宋体" w:hAnsi="宋体" w:cs="Times New Roman" w:hint="eastAsia"/>
          <w:color w:val="000000"/>
          <w:sz w:val="20"/>
          <w:szCs w:val="20"/>
          <w:lang w:bidi="ar-SA"/>
        </w:rPr>
        <w:br/>
        <w:t>（6） 负责与国内外各大知名院校建立战略合作关系，为学生落实和开拓读研、读博等深造的机会；</w:t>
      </w:r>
      <w:r w:rsidRPr="006E420B">
        <w:rPr>
          <w:rFonts w:ascii="宋体" w:eastAsia="宋体" w:hAnsi="宋体" w:cs="Times New Roman" w:hint="eastAsia"/>
          <w:color w:val="000000"/>
          <w:sz w:val="20"/>
          <w:szCs w:val="20"/>
          <w:lang w:bidi="ar-SA"/>
        </w:rPr>
        <w:br/>
        <w:t>（7） 负责建立数字化学生职业发展一站式管理系统</w:t>
      </w:r>
      <w:r w:rsidRPr="006E420B">
        <w:rPr>
          <w:rFonts w:ascii="宋体" w:eastAsia="宋体" w:hAnsi="宋体" w:cs="Times New Roman" w:hint="eastAsia"/>
          <w:color w:val="000000"/>
          <w:sz w:val="20"/>
          <w:szCs w:val="20"/>
          <w:lang w:bidi="ar-SA"/>
        </w:rPr>
        <w:br/>
        <w:t>（8） 负责统筹协调国际项目生来温肯就读各项工作。</w:t>
      </w:r>
      <w:r w:rsidRPr="006E420B">
        <w:rPr>
          <w:rFonts w:ascii="宋体" w:eastAsia="宋体" w:hAnsi="宋体" w:cs="Times New Roman" w:hint="eastAsia"/>
          <w:color w:val="000000"/>
          <w:sz w:val="20"/>
          <w:szCs w:val="20"/>
          <w:lang w:bidi="ar-SA"/>
        </w:rPr>
        <w:br/>
        <w:t>（9） 负责建立数字化学生职业发展一站式管理系统</w:t>
      </w:r>
      <w:r w:rsidRPr="006E420B">
        <w:rPr>
          <w:rFonts w:ascii="宋体" w:eastAsia="宋体" w:hAnsi="宋体" w:cs="Times New Roman" w:hint="eastAsia"/>
          <w:color w:val="000000"/>
          <w:sz w:val="20"/>
          <w:szCs w:val="20"/>
          <w:lang w:bidi="ar-SA"/>
        </w:rPr>
        <w:br/>
        <w:t>（10） 负责开发学生创业创新服务。</w:t>
      </w:r>
    </w:p>
    <w:p w14:paraId="7E31AAC1" w14:textId="77777777" w:rsidR="006E420B" w:rsidRPr="006E420B" w:rsidRDefault="006E420B" w:rsidP="006E420B">
      <w:pPr>
        <w:spacing w:after="0" w:line="240" w:lineRule="auto"/>
        <w:rPr>
          <w:rFonts w:ascii="宋体" w:eastAsia="宋体" w:hAnsi="宋体" w:cs="Times New Roman"/>
          <w:color w:val="000000"/>
          <w:sz w:val="20"/>
          <w:szCs w:val="20"/>
          <w:lang w:bidi="ar-SA"/>
        </w:rPr>
      </w:pPr>
    </w:p>
    <w:p w14:paraId="3EA43088" w14:textId="77777777" w:rsidR="006E420B" w:rsidRDefault="006E420B" w:rsidP="006E420B">
      <w:pPr>
        <w:spacing w:after="0" w:line="240" w:lineRule="auto"/>
        <w:rPr>
          <w:rFonts w:ascii="Arial" w:eastAsia="Arial Unicode MS" w:hAnsi="Arial" w:cs="Arial"/>
          <w:bCs/>
          <w:color w:val="000000"/>
          <w:kern w:val="44"/>
          <w:szCs w:val="21"/>
          <w:u w:val="single"/>
        </w:rPr>
      </w:pPr>
      <w:r w:rsidRPr="006E420B">
        <w:rPr>
          <w:rFonts w:ascii="Arial" w:eastAsia="Arial Unicode MS" w:hAnsi="Arial" w:cs="Arial" w:hint="eastAsia"/>
          <w:bCs/>
          <w:color w:val="000000"/>
          <w:kern w:val="44"/>
          <w:szCs w:val="21"/>
          <w:u w:val="single"/>
        </w:rPr>
        <w:t>招聘条件</w:t>
      </w:r>
      <w:r>
        <w:rPr>
          <w:rFonts w:ascii="Arial" w:eastAsia="Arial Unicode MS" w:hAnsi="Arial" w:cs="Arial" w:hint="eastAsia"/>
          <w:bCs/>
          <w:color w:val="000000"/>
          <w:kern w:val="44"/>
          <w:szCs w:val="21"/>
          <w:u w:val="single"/>
        </w:rPr>
        <w:t>：</w:t>
      </w:r>
    </w:p>
    <w:p w14:paraId="1A670B85" w14:textId="77777777" w:rsidR="006E420B" w:rsidRDefault="006E420B" w:rsidP="006E420B">
      <w:pPr>
        <w:spacing w:after="0" w:line="240" w:lineRule="auto"/>
        <w:rPr>
          <w:rFonts w:ascii="宋体" w:eastAsia="宋体" w:hAnsi="宋体" w:cs="Times New Roman"/>
          <w:color w:val="000000"/>
          <w:sz w:val="20"/>
          <w:szCs w:val="20"/>
          <w:lang w:bidi="ar-SA"/>
        </w:rPr>
      </w:pPr>
    </w:p>
    <w:p w14:paraId="1B451670" w14:textId="3BE6A57A" w:rsidR="006E420B" w:rsidRPr="006E420B" w:rsidRDefault="006E420B" w:rsidP="006E420B">
      <w:pPr>
        <w:spacing w:after="0" w:line="240" w:lineRule="auto"/>
        <w:rPr>
          <w:rFonts w:ascii="宋体" w:eastAsia="宋体" w:hAnsi="宋体" w:cs="Times New Roman"/>
          <w:color w:val="000000"/>
          <w:sz w:val="20"/>
          <w:szCs w:val="20"/>
          <w:lang w:bidi="ar-SA"/>
        </w:rPr>
      </w:pPr>
      <w:r w:rsidRPr="006E420B">
        <w:rPr>
          <w:rFonts w:ascii="宋体" w:eastAsia="宋体" w:hAnsi="宋体" w:cs="Times New Roman" w:hint="eastAsia"/>
          <w:color w:val="000000"/>
          <w:sz w:val="20"/>
          <w:szCs w:val="20"/>
          <w:lang w:bidi="ar-SA"/>
        </w:rPr>
        <w:lastRenderedPageBreak/>
        <w:t>（1） 硕士研究生以上学历，在国内外企事业单位人力资源部门，或国际猎头公司，国内外高校学生职业发展相关部门至少有5年以上工作经验；</w:t>
      </w:r>
      <w:r w:rsidRPr="006E420B">
        <w:rPr>
          <w:rFonts w:ascii="宋体" w:eastAsia="宋体" w:hAnsi="宋体" w:cs="Times New Roman" w:hint="eastAsia"/>
          <w:color w:val="000000"/>
          <w:sz w:val="20"/>
          <w:szCs w:val="20"/>
          <w:lang w:bidi="ar-SA"/>
        </w:rPr>
        <w:br/>
        <w:t>（2） 对高校学生就业、创业等方面政策和规定有较全面的掌握，对中国高校毕业生就业调查有较深入的研究，并对海外高校的研究生和博士生招生政策有一定的解读；</w:t>
      </w:r>
      <w:r w:rsidRPr="006E420B">
        <w:rPr>
          <w:rFonts w:ascii="宋体" w:eastAsia="宋体" w:hAnsi="宋体" w:cs="Times New Roman" w:hint="eastAsia"/>
          <w:color w:val="000000"/>
          <w:sz w:val="20"/>
          <w:szCs w:val="20"/>
          <w:lang w:bidi="ar-SA"/>
        </w:rPr>
        <w:br/>
        <w:t>（3） 具备中英文双语交流能力，较强的组织协调能力和执行力，并具备基础心理学知识和技能；</w:t>
      </w:r>
      <w:r w:rsidRPr="006E420B">
        <w:rPr>
          <w:rFonts w:ascii="宋体" w:eastAsia="宋体" w:hAnsi="宋体" w:cs="Times New Roman" w:hint="eastAsia"/>
          <w:color w:val="000000"/>
          <w:sz w:val="20"/>
          <w:szCs w:val="20"/>
          <w:lang w:bidi="ar-SA"/>
        </w:rPr>
        <w:br/>
        <w:t>（4） 能胜任较高强度的工作。</w:t>
      </w:r>
    </w:p>
    <w:p w14:paraId="7102A6FA" w14:textId="77777777" w:rsidR="006E420B" w:rsidRPr="00BA0029" w:rsidRDefault="006E420B" w:rsidP="00FA2F46">
      <w:pPr>
        <w:autoSpaceDE w:val="0"/>
        <w:autoSpaceDN w:val="0"/>
        <w:adjustRightInd w:val="0"/>
        <w:rPr>
          <w:rFonts w:ascii="Arial" w:eastAsia="Arial Unicode MS" w:hAnsi="Arial" w:cs="Arial"/>
          <w:bCs/>
          <w:color w:val="000000"/>
          <w:kern w:val="44"/>
          <w:szCs w:val="21"/>
          <w:u w:val="single"/>
        </w:rPr>
      </w:pPr>
    </w:p>
    <w:p w14:paraId="64083458" w14:textId="77777777" w:rsidR="00FA2F46" w:rsidRPr="00BA0029" w:rsidRDefault="00FA2F46" w:rsidP="00FA2F46">
      <w:pPr>
        <w:autoSpaceDE w:val="0"/>
        <w:autoSpaceDN w:val="0"/>
        <w:adjustRightInd w:val="0"/>
        <w:jc w:val="center"/>
        <w:rPr>
          <w:rFonts w:ascii="Arial" w:eastAsia="Arial Unicode MS" w:hAnsi="Arial" w:cs="Arial"/>
          <w:bCs/>
          <w:color w:val="948A54" w:themeColor="background2" w:themeShade="80"/>
          <w:kern w:val="44"/>
          <w:szCs w:val="21"/>
        </w:rPr>
      </w:pPr>
    </w:p>
    <w:p w14:paraId="3A502A59" w14:textId="77777777" w:rsidR="00FA2F46" w:rsidRPr="00BA0029" w:rsidRDefault="00FA2F46" w:rsidP="00FA2F46">
      <w:pPr>
        <w:autoSpaceDE w:val="0"/>
        <w:autoSpaceDN w:val="0"/>
        <w:adjustRightInd w:val="0"/>
        <w:jc w:val="center"/>
        <w:rPr>
          <w:rFonts w:ascii="Arial" w:eastAsia="Arial Unicode MS" w:hAnsi="Arial" w:cs="Arial"/>
          <w:b/>
          <w:bCs/>
          <w:color w:val="244061" w:themeColor="accent1" w:themeShade="80"/>
          <w:kern w:val="44"/>
          <w:sz w:val="44"/>
          <w:szCs w:val="44"/>
        </w:rPr>
      </w:pPr>
    </w:p>
    <w:p w14:paraId="5B6B34B4" w14:textId="77777777" w:rsidR="00FA2F46" w:rsidRPr="005C14C4" w:rsidRDefault="00FA2F46" w:rsidP="00FA2F46">
      <w:pPr>
        <w:shd w:val="clear" w:color="auto" w:fill="FFFFFF"/>
        <w:jc w:val="center"/>
        <w:textAlignment w:val="baseline"/>
        <w:rPr>
          <w:rFonts w:ascii="Arial" w:eastAsia="宋体" w:hAnsi="Arial" w:cs="Arial"/>
          <w:color w:val="4D4D4D"/>
          <w:kern w:val="2"/>
          <w:sz w:val="24"/>
          <w:szCs w:val="24"/>
          <w:lang w:bidi="ar-SA"/>
        </w:rPr>
      </w:pPr>
    </w:p>
    <w:sectPr w:rsidR="00FA2F46" w:rsidRPr="005C14C4">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023FD" w14:textId="77777777" w:rsidR="00C5274A" w:rsidRDefault="00C5274A" w:rsidP="002F7594">
      <w:pPr>
        <w:spacing w:after="0" w:line="240" w:lineRule="auto"/>
      </w:pPr>
      <w:r>
        <w:separator/>
      </w:r>
    </w:p>
  </w:endnote>
  <w:endnote w:type="continuationSeparator" w:id="0">
    <w:p w14:paraId="28A2C20D" w14:textId="77777777" w:rsidR="00C5274A" w:rsidRDefault="00C5274A" w:rsidP="002F7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ordia New">
    <w:altName w:val="Angsana New"/>
    <w:panose1 w:val="00000000000000000000"/>
    <w:charset w:val="DE"/>
    <w:family w:val="roman"/>
    <w:notTrueType/>
    <w:pitch w:val="variable"/>
    <w:sig w:usb0="01000001" w:usb1="00000000" w:usb2="00000000" w:usb3="00000000" w:csb0="0001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Angsana New">
    <w:panose1 w:val="02020603050405020304"/>
    <w:charset w:val="00"/>
    <w:family w:val="auto"/>
    <w:pitch w:val="variable"/>
    <w:sig w:usb0="81000003" w:usb1="00000000" w:usb2="00000000" w:usb3="00000000" w:csb0="0001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C1FCD" w14:textId="1157340E" w:rsidR="00CA1193" w:rsidRDefault="00CA1193">
    <w:pPr>
      <w:pStyle w:val="Footer"/>
      <w:jc w:val="center"/>
    </w:pPr>
    <w:r>
      <w:t xml:space="preserve">Page </w:t>
    </w:r>
    <w:sdt>
      <w:sdtPr>
        <w:id w:val="-1879302774"/>
        <w:docPartObj>
          <w:docPartGallery w:val="Page Numbers (Bottom of Page)"/>
          <w:docPartUnique/>
        </w:docPartObj>
      </w:sdtPr>
      <w:sdtEndPr/>
      <w:sdtContent>
        <w:sdt>
          <w:sdtPr>
            <w:id w:val="1728636285"/>
            <w:docPartObj>
              <w:docPartGallery w:val="Page Numbers (Top of Page)"/>
              <w:docPartUnique/>
            </w:docPartObj>
          </w:sdtPr>
          <w:sdtEndPr/>
          <w:sdtContent>
            <w:r>
              <w:rPr>
                <w:lang w:val="zh-CN"/>
              </w:rPr>
              <w:t xml:space="preserve"> </w:t>
            </w:r>
            <w:r>
              <w:rPr>
                <w:b/>
                <w:bCs/>
                <w:sz w:val="24"/>
                <w:szCs w:val="24"/>
              </w:rPr>
              <w:fldChar w:fldCharType="begin"/>
            </w:r>
            <w:r>
              <w:rPr>
                <w:b/>
                <w:bCs/>
              </w:rPr>
              <w:instrText>PAGE</w:instrText>
            </w:r>
            <w:r>
              <w:rPr>
                <w:b/>
                <w:bCs/>
                <w:sz w:val="24"/>
                <w:szCs w:val="24"/>
              </w:rPr>
              <w:fldChar w:fldCharType="separate"/>
            </w:r>
            <w:r w:rsidR="0011035F">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1035F">
              <w:rPr>
                <w:b/>
                <w:bCs/>
                <w:noProof/>
              </w:rPr>
              <w:t>3</w:t>
            </w:r>
            <w:r>
              <w:rPr>
                <w:b/>
                <w:bCs/>
                <w:sz w:val="24"/>
                <w:szCs w:val="24"/>
              </w:rPr>
              <w:fldChar w:fldCharType="end"/>
            </w:r>
          </w:sdtContent>
        </w:sdt>
      </w:sdtContent>
    </w:sdt>
  </w:p>
  <w:p w14:paraId="60EB2C07" w14:textId="77777777" w:rsidR="00CA1193" w:rsidRDefault="00CA119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4ECAB" w14:textId="77777777" w:rsidR="00C5274A" w:rsidRDefault="00C5274A" w:rsidP="002F7594">
      <w:pPr>
        <w:spacing w:after="0" w:line="240" w:lineRule="auto"/>
      </w:pPr>
      <w:r>
        <w:separator/>
      </w:r>
    </w:p>
  </w:footnote>
  <w:footnote w:type="continuationSeparator" w:id="0">
    <w:p w14:paraId="47CC4E9F" w14:textId="77777777" w:rsidR="00C5274A" w:rsidRDefault="00C5274A" w:rsidP="002F759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046C"/>
    <w:multiLevelType w:val="hybridMultilevel"/>
    <w:tmpl w:val="F1AAB69C"/>
    <w:lvl w:ilvl="0" w:tplc="58F07AEA">
      <w:start w:val="1"/>
      <w:numFmt w:val="decimal"/>
      <w:lvlText w:val="（%1）"/>
      <w:lvlJc w:val="left"/>
      <w:pPr>
        <w:ind w:left="1110" w:hanging="7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416CC"/>
    <w:multiLevelType w:val="hybridMultilevel"/>
    <w:tmpl w:val="09F0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A0AF5"/>
    <w:multiLevelType w:val="hybridMultilevel"/>
    <w:tmpl w:val="005C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8042A4"/>
    <w:multiLevelType w:val="hybridMultilevel"/>
    <w:tmpl w:val="F3CA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46E50"/>
    <w:multiLevelType w:val="hybridMultilevel"/>
    <w:tmpl w:val="2DB85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5A7887"/>
    <w:multiLevelType w:val="hybridMultilevel"/>
    <w:tmpl w:val="190C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6D38D1"/>
    <w:multiLevelType w:val="hybridMultilevel"/>
    <w:tmpl w:val="A85688E4"/>
    <w:lvl w:ilvl="0" w:tplc="6BF284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BF1DFD"/>
    <w:multiLevelType w:val="multilevel"/>
    <w:tmpl w:val="65F12567"/>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AC939FB"/>
    <w:multiLevelType w:val="hybridMultilevel"/>
    <w:tmpl w:val="D3ACFC16"/>
    <w:lvl w:ilvl="0" w:tplc="8C008398">
      <w:start w:val="1"/>
      <w:numFmt w:val="decimal"/>
      <w:lvlText w:val="（%1）"/>
      <w:lvlJc w:val="left"/>
      <w:pPr>
        <w:ind w:left="1110" w:hanging="7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395277"/>
    <w:multiLevelType w:val="hybridMultilevel"/>
    <w:tmpl w:val="B7B06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547AA4"/>
    <w:multiLevelType w:val="hybridMultilevel"/>
    <w:tmpl w:val="E75EC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E6021A"/>
    <w:multiLevelType w:val="hybridMultilevel"/>
    <w:tmpl w:val="A240F41A"/>
    <w:lvl w:ilvl="0" w:tplc="82DA4D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4A3F8E"/>
    <w:multiLevelType w:val="hybridMultilevel"/>
    <w:tmpl w:val="92B8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667BFE"/>
    <w:multiLevelType w:val="hybridMultilevel"/>
    <w:tmpl w:val="18803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4420209"/>
    <w:multiLevelType w:val="hybridMultilevel"/>
    <w:tmpl w:val="FCDC21DC"/>
    <w:lvl w:ilvl="0" w:tplc="C100B644">
      <w:start w:val="1"/>
      <w:numFmt w:val="decimal"/>
      <w:lvlText w:val="（%1）"/>
      <w:lvlJc w:val="left"/>
      <w:pPr>
        <w:ind w:left="1110" w:hanging="7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CB75A3"/>
    <w:multiLevelType w:val="hybridMultilevel"/>
    <w:tmpl w:val="796A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61384A"/>
    <w:multiLevelType w:val="hybridMultilevel"/>
    <w:tmpl w:val="0B7C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A14ADA"/>
    <w:multiLevelType w:val="hybridMultilevel"/>
    <w:tmpl w:val="D2FE171E"/>
    <w:lvl w:ilvl="0" w:tplc="8D80D1F8">
      <w:start w:val="1"/>
      <w:numFmt w:val="decimal"/>
      <w:lvlText w:val="（%1）"/>
      <w:lvlJc w:val="left"/>
      <w:pPr>
        <w:ind w:left="1110" w:hanging="7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8E3611"/>
    <w:multiLevelType w:val="multilevel"/>
    <w:tmpl w:val="65F12567"/>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9660B22"/>
    <w:multiLevelType w:val="hybridMultilevel"/>
    <w:tmpl w:val="CD3C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00003F"/>
    <w:multiLevelType w:val="hybridMultilevel"/>
    <w:tmpl w:val="9288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
  </w:num>
  <w:num w:numId="4">
    <w:abstractNumId w:val="12"/>
  </w:num>
  <w:num w:numId="5">
    <w:abstractNumId w:val="4"/>
  </w:num>
  <w:num w:numId="6">
    <w:abstractNumId w:val="0"/>
  </w:num>
  <w:num w:numId="7">
    <w:abstractNumId w:val="3"/>
  </w:num>
  <w:num w:numId="8">
    <w:abstractNumId w:val="14"/>
  </w:num>
  <w:num w:numId="9">
    <w:abstractNumId w:val="19"/>
  </w:num>
  <w:num w:numId="10">
    <w:abstractNumId w:val="17"/>
  </w:num>
  <w:num w:numId="11">
    <w:abstractNumId w:val="10"/>
  </w:num>
  <w:num w:numId="12">
    <w:abstractNumId w:val="8"/>
  </w:num>
  <w:num w:numId="13">
    <w:abstractNumId w:val="5"/>
  </w:num>
  <w:num w:numId="14">
    <w:abstractNumId w:val="11"/>
  </w:num>
  <w:num w:numId="15">
    <w:abstractNumId w:val="20"/>
  </w:num>
  <w:num w:numId="16">
    <w:abstractNumId w:val="6"/>
  </w:num>
  <w:num w:numId="17">
    <w:abstractNumId w:val="16"/>
  </w:num>
  <w:num w:numId="18">
    <w:abstractNumId w:val="18"/>
  </w:num>
  <w:num w:numId="19">
    <w:abstractNumId w:val="7"/>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36"/>
    <w:rsid w:val="00073236"/>
    <w:rsid w:val="000B55C7"/>
    <w:rsid w:val="00100953"/>
    <w:rsid w:val="0011035F"/>
    <w:rsid w:val="001444D9"/>
    <w:rsid w:val="001703A3"/>
    <w:rsid w:val="001A552E"/>
    <w:rsid w:val="001C5CDD"/>
    <w:rsid w:val="001F549F"/>
    <w:rsid w:val="00283F2D"/>
    <w:rsid w:val="002A4E81"/>
    <w:rsid w:val="002F7594"/>
    <w:rsid w:val="00311925"/>
    <w:rsid w:val="003654BC"/>
    <w:rsid w:val="003C21FD"/>
    <w:rsid w:val="00457C74"/>
    <w:rsid w:val="004C515A"/>
    <w:rsid w:val="005C14C4"/>
    <w:rsid w:val="005E2E87"/>
    <w:rsid w:val="00651BD1"/>
    <w:rsid w:val="006C391C"/>
    <w:rsid w:val="006C7079"/>
    <w:rsid w:val="006E420B"/>
    <w:rsid w:val="00752CE4"/>
    <w:rsid w:val="0079552A"/>
    <w:rsid w:val="00816F9D"/>
    <w:rsid w:val="008332A8"/>
    <w:rsid w:val="009F6905"/>
    <w:rsid w:val="00AC18FA"/>
    <w:rsid w:val="00AC3843"/>
    <w:rsid w:val="00C43FFF"/>
    <w:rsid w:val="00C5274A"/>
    <w:rsid w:val="00C9093C"/>
    <w:rsid w:val="00CA1193"/>
    <w:rsid w:val="00E356C4"/>
    <w:rsid w:val="00E42C24"/>
    <w:rsid w:val="00E93A26"/>
    <w:rsid w:val="00EE47DE"/>
    <w:rsid w:val="00FA2F4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8DECA"/>
  <w15:docId w15:val="{246751DC-98F3-4617-9E2E-7E021F51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zh-CN" w:bidi="th-TH"/>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3236"/>
    <w:pPr>
      <w:widowControl w:val="0"/>
      <w:spacing w:after="0" w:line="240" w:lineRule="auto"/>
      <w:jc w:val="both"/>
    </w:pPr>
    <w:rPr>
      <w:kern w:val="2"/>
      <w:sz w:val="21"/>
      <w:szCs w:val="22"/>
      <w:lang w:bidi="ar-SA"/>
    </w:rPr>
  </w:style>
  <w:style w:type="character" w:styleId="Hyperlink">
    <w:name w:val="Hyperlink"/>
    <w:basedOn w:val="DefaultParagraphFont"/>
    <w:uiPriority w:val="99"/>
    <w:unhideWhenUsed/>
    <w:rsid w:val="00073236"/>
    <w:rPr>
      <w:color w:val="0000FF" w:themeColor="hyperlink"/>
      <w:u w:val="single"/>
    </w:rPr>
  </w:style>
  <w:style w:type="paragraph" w:customStyle="1" w:styleId="1">
    <w:name w:val="列出段落1"/>
    <w:basedOn w:val="Normal"/>
    <w:uiPriority w:val="34"/>
    <w:qFormat/>
    <w:rsid w:val="00073236"/>
    <w:pPr>
      <w:widowControl w:val="0"/>
      <w:spacing w:after="0" w:line="240" w:lineRule="auto"/>
      <w:ind w:firstLineChars="200" w:firstLine="420"/>
      <w:jc w:val="both"/>
    </w:pPr>
    <w:rPr>
      <w:rFonts w:ascii="Calibri" w:eastAsia="宋体" w:hAnsi="Calibri" w:cs="Times New Roman"/>
      <w:kern w:val="2"/>
      <w:sz w:val="21"/>
      <w:szCs w:val="22"/>
      <w:lang w:bidi="ar-SA"/>
    </w:rPr>
  </w:style>
  <w:style w:type="paragraph" w:styleId="ListParagraph">
    <w:name w:val="List Paragraph"/>
    <w:basedOn w:val="Normal"/>
    <w:uiPriority w:val="34"/>
    <w:qFormat/>
    <w:rsid w:val="00073236"/>
    <w:pPr>
      <w:widowControl w:val="0"/>
      <w:spacing w:after="0" w:line="240" w:lineRule="auto"/>
      <w:ind w:left="720"/>
      <w:contextualSpacing/>
      <w:jc w:val="both"/>
    </w:pPr>
    <w:rPr>
      <w:kern w:val="2"/>
      <w:sz w:val="21"/>
      <w:szCs w:val="22"/>
      <w:lang w:bidi="ar-SA"/>
    </w:rPr>
  </w:style>
  <w:style w:type="paragraph" w:styleId="BalloonText">
    <w:name w:val="Balloon Text"/>
    <w:basedOn w:val="Normal"/>
    <w:link w:val="BalloonTextChar"/>
    <w:uiPriority w:val="99"/>
    <w:semiHidden/>
    <w:unhideWhenUsed/>
    <w:rsid w:val="002F7594"/>
    <w:pPr>
      <w:spacing w:after="0" w:line="240" w:lineRule="auto"/>
    </w:pPr>
    <w:rPr>
      <w:sz w:val="18"/>
      <w:szCs w:val="22"/>
    </w:rPr>
  </w:style>
  <w:style w:type="character" w:customStyle="1" w:styleId="BalloonTextChar">
    <w:name w:val="Balloon Text Char"/>
    <w:basedOn w:val="DefaultParagraphFont"/>
    <w:link w:val="BalloonText"/>
    <w:uiPriority w:val="99"/>
    <w:semiHidden/>
    <w:rsid w:val="002F7594"/>
    <w:rPr>
      <w:sz w:val="18"/>
      <w:szCs w:val="22"/>
    </w:rPr>
  </w:style>
  <w:style w:type="paragraph" w:styleId="Header">
    <w:name w:val="header"/>
    <w:basedOn w:val="Normal"/>
    <w:link w:val="HeaderChar"/>
    <w:uiPriority w:val="99"/>
    <w:unhideWhenUsed/>
    <w:rsid w:val="002F7594"/>
    <w:pPr>
      <w:pBdr>
        <w:bottom w:val="single" w:sz="6" w:space="1" w:color="auto"/>
      </w:pBdr>
      <w:tabs>
        <w:tab w:val="center" w:pos="4153"/>
        <w:tab w:val="right" w:pos="8306"/>
      </w:tabs>
      <w:snapToGrid w:val="0"/>
      <w:spacing w:line="240" w:lineRule="auto"/>
      <w:jc w:val="center"/>
    </w:pPr>
    <w:rPr>
      <w:sz w:val="18"/>
      <w:szCs w:val="22"/>
    </w:rPr>
  </w:style>
  <w:style w:type="character" w:customStyle="1" w:styleId="HeaderChar">
    <w:name w:val="Header Char"/>
    <w:basedOn w:val="DefaultParagraphFont"/>
    <w:link w:val="Header"/>
    <w:uiPriority w:val="99"/>
    <w:rsid w:val="002F7594"/>
    <w:rPr>
      <w:sz w:val="18"/>
      <w:szCs w:val="22"/>
    </w:rPr>
  </w:style>
  <w:style w:type="paragraph" w:styleId="Footer">
    <w:name w:val="footer"/>
    <w:basedOn w:val="Normal"/>
    <w:link w:val="FooterChar"/>
    <w:uiPriority w:val="99"/>
    <w:unhideWhenUsed/>
    <w:rsid w:val="002F7594"/>
    <w:pPr>
      <w:tabs>
        <w:tab w:val="center" w:pos="4153"/>
        <w:tab w:val="right" w:pos="8306"/>
      </w:tabs>
      <w:snapToGrid w:val="0"/>
      <w:spacing w:line="240" w:lineRule="auto"/>
    </w:pPr>
    <w:rPr>
      <w:sz w:val="18"/>
      <w:szCs w:val="22"/>
    </w:rPr>
  </w:style>
  <w:style w:type="character" w:customStyle="1" w:styleId="FooterChar">
    <w:name w:val="Footer Char"/>
    <w:basedOn w:val="DefaultParagraphFont"/>
    <w:link w:val="Footer"/>
    <w:uiPriority w:val="99"/>
    <w:rsid w:val="002F7594"/>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752111">
      <w:bodyDiv w:val="1"/>
      <w:marLeft w:val="0"/>
      <w:marRight w:val="0"/>
      <w:marTop w:val="0"/>
      <w:marBottom w:val="0"/>
      <w:divBdr>
        <w:top w:val="none" w:sz="0" w:space="0" w:color="auto"/>
        <w:left w:val="none" w:sz="0" w:space="0" w:color="auto"/>
        <w:bottom w:val="none" w:sz="0" w:space="0" w:color="auto"/>
        <w:right w:val="none" w:sz="0" w:space="0" w:color="auto"/>
      </w:divBdr>
    </w:div>
    <w:div w:id="21324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451</Words>
  <Characters>2571</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李臻</cp:lastModifiedBy>
  <cp:revision>12</cp:revision>
  <cp:lastPrinted>2017-03-14T07:41:00Z</cp:lastPrinted>
  <dcterms:created xsi:type="dcterms:W3CDTF">2017-03-14T06:58:00Z</dcterms:created>
  <dcterms:modified xsi:type="dcterms:W3CDTF">2017-05-04T07:00:00Z</dcterms:modified>
</cp:coreProperties>
</file>