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97" w:rsidRDefault="000D1F97" w:rsidP="000D1F97">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148C33E9" wp14:editId="61B02CE9">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rsidR="000D1F97" w:rsidRPr="00AB2BFA" w:rsidRDefault="000D1F97" w:rsidP="000D1F97">
      <w:pPr>
        <w:jc w:val="center"/>
        <w:rPr>
          <w:rFonts w:ascii="Arial" w:eastAsia="Arial Unicode MS" w:hAnsi="Arial" w:cs="Arial"/>
          <w:b/>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sidR="00BE13B0">
        <w:rPr>
          <w:rFonts w:ascii="Arial" w:eastAsia="宋体" w:hAnsi="Arial" w:cs="Arial"/>
          <w:b/>
          <w:color w:val="003056"/>
          <w:spacing w:val="-12"/>
          <w:sz w:val="32"/>
          <w:szCs w:val="32"/>
        </w:rPr>
        <w:t>Head of</w:t>
      </w:r>
      <w:r w:rsidR="006C74AF">
        <w:rPr>
          <w:rFonts w:ascii="Arial" w:eastAsia="宋体" w:hAnsi="Arial" w:cs="Arial"/>
          <w:b/>
          <w:color w:val="003056"/>
          <w:spacing w:val="-12"/>
          <w:sz w:val="32"/>
          <w:szCs w:val="32"/>
        </w:rPr>
        <w:t xml:space="preserve"> </w:t>
      </w:r>
      <w:r w:rsidR="00E10402" w:rsidRPr="00E10402">
        <w:rPr>
          <w:rFonts w:ascii="Arial" w:eastAsia="宋体" w:hAnsi="Arial" w:cs="Arial"/>
          <w:b/>
          <w:color w:val="003056"/>
          <w:spacing w:val="-12"/>
          <w:sz w:val="32"/>
          <w:szCs w:val="32"/>
        </w:rPr>
        <w:t>Student Academic Support Services Center</w:t>
      </w:r>
    </w:p>
    <w:p w:rsidR="00906D88" w:rsidRDefault="000D1F97" w:rsidP="000D1F97">
      <w:pPr>
        <w:shd w:val="clear" w:color="auto" w:fill="FFFFFF"/>
        <w:spacing w:after="300"/>
        <w:textAlignment w:val="baseline"/>
        <w:outlineLvl w:val="1"/>
        <w:rPr>
          <w:rFonts w:ascii="Arial" w:eastAsia="Arial Unicode MS" w:hAnsi="Arial" w:cs="Arial"/>
          <w:color w:val="767171" w:themeColor="background2" w:themeShade="80"/>
          <w:sz w:val="24"/>
          <w:szCs w:val="21"/>
        </w:rPr>
      </w:pPr>
      <w:r w:rsidRPr="000D1F97">
        <w:rPr>
          <w:rFonts w:ascii="Arial" w:eastAsia="宋体" w:hAnsi="Arial" w:cs="Arial"/>
          <w:color w:val="767171" w:themeColor="background2" w:themeShade="80"/>
          <w:sz w:val="24"/>
          <w:szCs w:val="24"/>
        </w:rPr>
        <w:t>Depa</w:t>
      </w:r>
      <w:r w:rsidRPr="000D1F97">
        <w:rPr>
          <w:rFonts w:ascii="Arial" w:eastAsia="宋体" w:hAnsi="Arial" w:cs="Arial"/>
          <w:color w:val="767171" w:themeColor="background2" w:themeShade="80"/>
          <w:kern w:val="2"/>
          <w:sz w:val="24"/>
          <w:szCs w:val="24"/>
          <w:lang w:bidi="ar-SA"/>
        </w:rPr>
        <w:t>rtment:</w:t>
      </w:r>
      <w:r w:rsidR="00DF6379">
        <w:rPr>
          <w:rFonts w:ascii="Arial" w:eastAsia="Arial Unicode MS" w:hAnsi="Arial" w:cs="Arial" w:hint="eastAsia"/>
          <w:color w:val="767171" w:themeColor="background2" w:themeShade="80"/>
          <w:sz w:val="24"/>
          <w:szCs w:val="21"/>
        </w:rPr>
        <w:t xml:space="preserve"> </w:t>
      </w:r>
      <w:r w:rsidR="00DF6379" w:rsidRPr="00DF6379">
        <w:rPr>
          <w:rFonts w:ascii="Arial" w:eastAsia="Arial Unicode MS" w:hAnsi="Arial" w:cs="Arial"/>
          <w:color w:val="767171" w:themeColor="background2" w:themeShade="80"/>
          <w:sz w:val="24"/>
          <w:szCs w:val="21"/>
        </w:rPr>
        <w:t>Student Academic Support Services</w:t>
      </w:r>
      <w:r w:rsidR="00DF6379">
        <w:rPr>
          <w:rFonts w:ascii="Arial" w:eastAsia="Arial Unicode MS" w:hAnsi="Arial" w:cs="Arial"/>
          <w:color w:val="767171" w:themeColor="background2" w:themeShade="80"/>
          <w:sz w:val="24"/>
          <w:szCs w:val="21"/>
        </w:rPr>
        <w:t xml:space="preserve"> Center</w:t>
      </w:r>
      <w:r w:rsidRPr="000D1F97">
        <w:rPr>
          <w:rFonts w:ascii="Arial" w:eastAsia="Arial Unicode MS" w:hAnsi="Arial" w:cs="Arial" w:hint="eastAsia"/>
          <w:color w:val="767171" w:themeColor="background2" w:themeShade="80"/>
          <w:sz w:val="24"/>
          <w:szCs w:val="21"/>
        </w:rPr>
        <w:t xml:space="preserve">  </w:t>
      </w:r>
    </w:p>
    <w:p w:rsidR="000D1F97" w:rsidRPr="000D1F97" w:rsidRDefault="00906D88" w:rsidP="000D1F97">
      <w:pPr>
        <w:shd w:val="clear" w:color="auto" w:fill="FFFFFF"/>
        <w:spacing w:after="300"/>
        <w:textAlignment w:val="baseline"/>
        <w:outlineLvl w:val="1"/>
        <w:rPr>
          <w:rFonts w:ascii="Arial" w:eastAsia="宋体" w:hAnsi="Arial" w:cs="Arial"/>
          <w:color w:val="767171" w:themeColor="background2" w:themeShade="80"/>
          <w:sz w:val="24"/>
          <w:szCs w:val="24"/>
        </w:rPr>
      </w:pPr>
      <w:r w:rsidRPr="000D1F97">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14:anchorId="2AEB5771" wp14:editId="218665B1">
                <wp:simplePos x="0" y="0"/>
                <wp:positionH relativeFrom="column">
                  <wp:posOffset>-32385</wp:posOffset>
                </wp:positionH>
                <wp:positionV relativeFrom="paragraph">
                  <wp:posOffset>328295</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8F621A"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5.85pt" to="420.4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" strokecolor="#5b9bd5 [3204]" strokeweight=".5pt">
                <v:stroke joinstyle="miter"/>
              </v:line>
            </w:pict>
          </mc:Fallback>
        </mc:AlternateContent>
      </w:r>
      <w:r w:rsidR="000D1F97" w:rsidRPr="000D1F97">
        <w:rPr>
          <w:rFonts w:ascii="Arial" w:eastAsia="Arial Unicode MS" w:hAnsi="Arial" w:cs="Arial"/>
          <w:color w:val="767171" w:themeColor="background2" w:themeShade="80"/>
          <w:sz w:val="24"/>
          <w:szCs w:val="21"/>
        </w:rPr>
        <w:t>Report to:</w:t>
      </w:r>
      <w:r w:rsidR="000D1F97" w:rsidRPr="000D1F97">
        <w:rPr>
          <w:rFonts w:ascii="Arial" w:eastAsia="Arial Unicode MS" w:hAnsi="Arial" w:cs="Arial" w:hint="eastAsia"/>
          <w:color w:val="767171" w:themeColor="background2" w:themeShade="80"/>
          <w:sz w:val="24"/>
          <w:szCs w:val="21"/>
        </w:rPr>
        <w:t xml:space="preserve"> </w:t>
      </w:r>
      <w:r w:rsidR="00AB2BFA">
        <w:rPr>
          <w:rFonts w:ascii="Arial" w:eastAsia="Arial Unicode MS" w:hAnsi="Arial" w:cs="Arial"/>
          <w:color w:val="767171" w:themeColor="background2" w:themeShade="80"/>
          <w:sz w:val="24"/>
          <w:szCs w:val="21"/>
        </w:rPr>
        <w:t xml:space="preserve">Vice-Chancellor </w:t>
      </w:r>
    </w:p>
    <w:p w:rsidR="000D1F97" w:rsidRPr="00936BE6" w:rsidRDefault="000D1F97" w:rsidP="000D1F97">
      <w:pPr>
        <w:rPr>
          <w:rFonts w:ascii="Arial" w:eastAsia="宋体" w:hAnsi="Arial" w:cs="Arial"/>
          <w:b/>
          <w:color w:val="4D4D4D"/>
          <w:sz w:val="24"/>
          <w:szCs w:val="24"/>
          <w:u w:val="single"/>
        </w:rPr>
      </w:pPr>
      <w:r>
        <w:rPr>
          <w:rFonts w:ascii="Arial" w:eastAsia="宋体" w:hAnsi="Arial" w:cs="Arial" w:hint="eastAsia"/>
          <w:color w:val="4D4D4D"/>
          <w:sz w:val="24"/>
          <w:szCs w:val="24"/>
        </w:rPr>
        <w:t xml:space="preserve"> </w:t>
      </w:r>
      <w:r w:rsidRPr="00936BE6">
        <w:rPr>
          <w:rFonts w:ascii="Arial" w:eastAsia="宋体" w:hAnsi="Arial" w:cs="Arial" w:hint="eastAsia"/>
          <w:b/>
          <w:color w:val="4D4D4D"/>
          <w:sz w:val="24"/>
          <w:szCs w:val="24"/>
          <w:u w:val="single"/>
        </w:rPr>
        <w:t>Position Summary</w:t>
      </w:r>
    </w:p>
    <w:p w:rsidR="007423F9" w:rsidRPr="0084688C" w:rsidRDefault="000B5D0B" w:rsidP="00D86A1F">
      <w:pPr>
        <w:pStyle w:val="a8"/>
        <w:numPr>
          <w:ilvl w:val="0"/>
          <w:numId w:val="5"/>
        </w:numPr>
        <w:autoSpaceDE w:val="0"/>
        <w:autoSpaceDN w:val="0"/>
        <w:adjustRightInd w:val="0"/>
        <w:spacing w:after="0" w:line="240" w:lineRule="auto"/>
        <w:ind w:firstLineChars="0"/>
        <w:contextualSpacing/>
        <w:rPr>
          <w:rFonts w:ascii="Arial" w:eastAsia="Arial Unicode MS" w:hAnsi="Arial" w:cs="Arial"/>
          <w:color w:val="000000"/>
          <w:szCs w:val="21"/>
        </w:rPr>
      </w:pPr>
      <w:r w:rsidRPr="007423F9">
        <w:rPr>
          <w:rFonts w:ascii="Arial" w:eastAsia="Arial Unicode MS" w:hAnsi="Arial" w:cs="Arial"/>
          <w:color w:val="000000"/>
          <w:szCs w:val="21"/>
        </w:rPr>
        <w:t xml:space="preserve">Be </w:t>
      </w:r>
      <w:r w:rsidR="0084688C" w:rsidRPr="0084688C">
        <w:rPr>
          <w:rFonts w:ascii="Arial" w:eastAsia="Arial Unicode MS" w:hAnsi="Arial" w:cs="Arial"/>
          <w:color w:val="000000"/>
          <w:szCs w:val="21"/>
        </w:rPr>
        <w:t>responsible for strategic and administrative leadership for Student Support Services at WKU, including oversight of the implementation and development of such services</w:t>
      </w:r>
      <w:r w:rsidR="007423F9" w:rsidRPr="0084688C">
        <w:rPr>
          <w:rFonts w:ascii="Arial" w:eastAsia="Arial Unicode MS" w:hAnsi="Arial" w:cs="Arial"/>
          <w:color w:val="000000"/>
          <w:szCs w:val="21"/>
        </w:rPr>
        <w:t>.</w:t>
      </w:r>
    </w:p>
    <w:p w:rsidR="000B5D0B" w:rsidRPr="0084688C" w:rsidRDefault="0084688C" w:rsidP="00D86A1F">
      <w:pPr>
        <w:pStyle w:val="a8"/>
        <w:numPr>
          <w:ilvl w:val="0"/>
          <w:numId w:val="5"/>
        </w:numPr>
        <w:autoSpaceDE w:val="0"/>
        <w:autoSpaceDN w:val="0"/>
        <w:adjustRightInd w:val="0"/>
        <w:spacing w:after="0" w:line="240" w:lineRule="auto"/>
        <w:ind w:firstLineChars="0"/>
        <w:contextualSpacing/>
        <w:rPr>
          <w:rFonts w:ascii="Arial" w:eastAsia="Arial Unicode MS" w:hAnsi="Arial" w:cs="Arial"/>
          <w:color w:val="000000"/>
          <w:szCs w:val="21"/>
        </w:rPr>
      </w:pPr>
      <w:r w:rsidRPr="0084688C">
        <w:rPr>
          <w:rFonts w:ascii="Arial" w:eastAsia="Arial Unicode MS" w:hAnsi="Arial" w:cs="Arial"/>
          <w:color w:val="000000"/>
          <w:szCs w:val="21"/>
        </w:rPr>
        <w:t>Coordinate, develop, and assesse effectiveness of different programs falling into this portfolio (e.g., remedial academic services for students on probation; Early Alert system; First Year initiatives; honors programs etc.)</w:t>
      </w:r>
      <w:r w:rsidR="007423F9" w:rsidRPr="0084688C">
        <w:rPr>
          <w:rFonts w:ascii="Arial" w:eastAsia="Arial Unicode MS" w:hAnsi="Arial" w:cs="Arial"/>
          <w:color w:val="000000"/>
          <w:szCs w:val="21"/>
        </w:rPr>
        <w:t>.</w:t>
      </w:r>
    </w:p>
    <w:p w:rsidR="000B5D0B" w:rsidRPr="0084688C" w:rsidRDefault="0084688C" w:rsidP="0084688C">
      <w:pPr>
        <w:numPr>
          <w:ilvl w:val="0"/>
          <w:numId w:val="5"/>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Develop and prescribe individual academic support plans for interventions based on needs assessments tools and procedures, and academic success plans for students eligible for special support towards academic excellence. Monitor academic progress of students through early alert reporting, mid-semester academic reporting, and semester grade reporting</w:t>
      </w:r>
      <w:r w:rsidR="000B5D0B" w:rsidRPr="0084688C">
        <w:rPr>
          <w:rFonts w:ascii="Arial" w:eastAsia="Arial Unicode MS" w:hAnsi="Arial" w:cs="Arial"/>
          <w:color w:val="000000"/>
          <w:szCs w:val="21"/>
        </w:rPr>
        <w:t>.</w:t>
      </w:r>
    </w:p>
    <w:p w:rsidR="000B5D0B" w:rsidRPr="0084688C" w:rsidRDefault="0084688C" w:rsidP="000D1F97">
      <w:pPr>
        <w:numPr>
          <w:ilvl w:val="0"/>
          <w:numId w:val="5"/>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Work towards maintaining and building close working relations with the university community, especially Counselling, English Language Center, Registrar’s Office, Institutional Assessment, as well as with faculty. This extends to an expectation for leveraging resources at the Kean US campus dedicated to the same functional areas</w:t>
      </w:r>
      <w:r w:rsidR="007423F9" w:rsidRPr="0084688C">
        <w:rPr>
          <w:rFonts w:ascii="Arial" w:eastAsia="Arial Unicode MS" w:hAnsi="Arial" w:cs="Arial"/>
          <w:color w:val="000000"/>
          <w:szCs w:val="21"/>
        </w:rPr>
        <w:t>.</w:t>
      </w:r>
    </w:p>
    <w:p w:rsidR="000D1F97" w:rsidRPr="0084688C" w:rsidRDefault="0084688C" w:rsidP="000D1F97">
      <w:pPr>
        <w:numPr>
          <w:ilvl w:val="0"/>
          <w:numId w:val="5"/>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Promote a strong academic focus for tutoring, remedial and supplemental instruction, and early intervention for students success, and co-curricular activities based on best practices</w:t>
      </w:r>
      <w:r w:rsidR="007423F9" w:rsidRPr="0084688C">
        <w:rPr>
          <w:rFonts w:ascii="Arial" w:eastAsia="Arial Unicode MS" w:hAnsi="Arial" w:cs="Arial"/>
          <w:color w:val="000000"/>
          <w:szCs w:val="21"/>
        </w:rPr>
        <w:t>.</w:t>
      </w:r>
      <w:r w:rsidR="000D1F97" w:rsidRPr="0084688C">
        <w:rPr>
          <w:rFonts w:ascii="Arial" w:eastAsia="Arial Unicode MS" w:hAnsi="Arial" w:cs="Arial" w:hint="eastAsia"/>
          <w:color w:val="000000"/>
          <w:szCs w:val="21"/>
        </w:rPr>
        <w:t xml:space="preserve"> </w:t>
      </w:r>
    </w:p>
    <w:p w:rsidR="0084688C" w:rsidRPr="0084688C" w:rsidRDefault="0084688C" w:rsidP="000D1F97">
      <w:pPr>
        <w:numPr>
          <w:ilvl w:val="0"/>
          <w:numId w:val="5"/>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Oversee all aspects of the program budgets in his/her purview, hiring needs, staff development etc., and provide detailed data analysis and qualitative evaluation input to the Annual Performance Report, based on an office strategic plan and a related assessment plan</w:t>
      </w:r>
      <w:r w:rsidR="007423F9" w:rsidRPr="0084688C">
        <w:rPr>
          <w:rFonts w:ascii="Arial" w:eastAsia="Arial Unicode MS" w:hAnsi="Arial" w:cs="Arial" w:hint="eastAsia"/>
          <w:color w:val="000000"/>
          <w:szCs w:val="21"/>
        </w:rPr>
        <w:t>.</w:t>
      </w:r>
    </w:p>
    <w:p w:rsidR="0084688C" w:rsidRPr="0084688C" w:rsidRDefault="0084688C" w:rsidP="000D1F97">
      <w:pPr>
        <w:numPr>
          <w:ilvl w:val="0"/>
          <w:numId w:val="5"/>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lastRenderedPageBreak/>
        <w:t>Provide eligible university students who have disabilities with support, direction, advocacy, and strategies to remediate any possible impact of their disability.</w:t>
      </w:r>
    </w:p>
    <w:p w:rsidR="000D1F97" w:rsidRPr="0084688C" w:rsidRDefault="0084688C" w:rsidP="000D1F97">
      <w:pPr>
        <w:numPr>
          <w:ilvl w:val="0"/>
          <w:numId w:val="5"/>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Contribute to the university through involvement in committees and projects, training, and assessment.</w:t>
      </w:r>
    </w:p>
    <w:p w:rsidR="0084688C" w:rsidRPr="0084688C" w:rsidRDefault="0084688C" w:rsidP="000D1F97">
      <w:pPr>
        <w:numPr>
          <w:ilvl w:val="0"/>
          <w:numId w:val="5"/>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Explore electronic and technology resources to enhance Student Support Services and their effectiveness.</w:t>
      </w:r>
    </w:p>
    <w:p w:rsidR="0084688C" w:rsidRPr="0084688C" w:rsidRDefault="0084688C" w:rsidP="000D1F97">
      <w:pPr>
        <w:numPr>
          <w:ilvl w:val="0"/>
          <w:numId w:val="5"/>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Serve as member of Dismissal Appeals Committee and provide recommendations to Vice Chancellor, Deans, and other university leadership on matters relating to Student Support.</w:t>
      </w:r>
    </w:p>
    <w:p w:rsidR="000D1F97" w:rsidRPr="000D1F97" w:rsidRDefault="000D1F97" w:rsidP="000D1F97">
      <w:pPr>
        <w:widowControl w:val="0"/>
        <w:spacing w:after="0" w:line="240" w:lineRule="auto"/>
        <w:jc w:val="both"/>
        <w:rPr>
          <w:rFonts w:ascii="Arial" w:eastAsia="宋体" w:hAnsi="Arial" w:cs="Arial"/>
          <w:color w:val="4D4D4D"/>
          <w:kern w:val="2"/>
          <w:sz w:val="24"/>
          <w:szCs w:val="24"/>
          <w:lang w:bidi="ar-SA"/>
        </w:rPr>
      </w:pPr>
    </w:p>
    <w:p w:rsidR="00334EA0" w:rsidRDefault="00334EA0" w:rsidP="00334EA0">
      <w:pPr>
        <w:pStyle w:val="a7"/>
        <w:rPr>
          <w:rFonts w:ascii="Arial" w:eastAsia="宋体" w:hAnsi="Arial" w:cs="Arial"/>
          <w:b/>
          <w:color w:val="4D4D4D"/>
          <w:kern w:val="0"/>
          <w:sz w:val="24"/>
          <w:szCs w:val="24"/>
          <w:u w:val="single"/>
        </w:rPr>
      </w:pPr>
      <w:r w:rsidRPr="00936BE6">
        <w:rPr>
          <w:rFonts w:ascii="Arial" w:eastAsia="宋体" w:hAnsi="Arial" w:cs="Arial"/>
          <w:b/>
          <w:color w:val="4D4D4D"/>
          <w:kern w:val="0"/>
          <w:sz w:val="24"/>
          <w:szCs w:val="24"/>
          <w:u w:val="single"/>
        </w:rPr>
        <w:t xml:space="preserve">Preferred Qualification </w:t>
      </w:r>
    </w:p>
    <w:p w:rsidR="000D1F97" w:rsidRPr="00936BE6" w:rsidRDefault="000D1F97" w:rsidP="000D1F97">
      <w:pPr>
        <w:pStyle w:val="a7"/>
        <w:rPr>
          <w:rFonts w:ascii="Arial" w:eastAsia="宋体" w:hAnsi="Arial" w:cs="Arial"/>
          <w:b/>
          <w:color w:val="4D4D4D"/>
          <w:kern w:val="0"/>
          <w:sz w:val="24"/>
          <w:szCs w:val="24"/>
          <w:u w:val="single"/>
        </w:rPr>
      </w:pPr>
    </w:p>
    <w:p w:rsidR="000D1F97" w:rsidRDefault="000D1F97" w:rsidP="000D1F97">
      <w:pPr>
        <w:numPr>
          <w:ilvl w:val="0"/>
          <w:numId w:val="7"/>
        </w:numPr>
        <w:autoSpaceDE w:val="0"/>
        <w:autoSpaceDN w:val="0"/>
        <w:adjustRightInd w:val="0"/>
        <w:spacing w:after="0" w:line="240" w:lineRule="auto"/>
        <w:contextualSpacing/>
        <w:rPr>
          <w:rFonts w:ascii="Arial" w:eastAsia="Arial Unicode MS" w:hAnsi="Arial" w:cs="Arial"/>
          <w:color w:val="000000"/>
          <w:szCs w:val="21"/>
        </w:rPr>
      </w:pPr>
      <w:bookmarkStart w:id="0" w:name="OLE_LINK16"/>
      <w:bookmarkStart w:id="1" w:name="OLE_LINK17"/>
      <w:r w:rsidRPr="00CB3B59">
        <w:rPr>
          <w:rFonts w:ascii="Arial" w:eastAsia="Arial Unicode MS" w:hAnsi="Arial" w:cs="Arial"/>
          <w:color w:val="000000"/>
          <w:szCs w:val="21"/>
        </w:rPr>
        <w:t xml:space="preserve">Master’s </w:t>
      </w:r>
      <w:r w:rsidR="00AB2BFA" w:rsidRPr="00AB2BFA">
        <w:rPr>
          <w:rFonts w:ascii="Arial" w:eastAsia="Arial Unicode MS" w:hAnsi="Arial" w:cs="Arial"/>
          <w:color w:val="000000"/>
          <w:szCs w:val="21"/>
        </w:rPr>
        <w:t>Degree in Education, Higher Education Administration, Counselling, Social Work or related field</w:t>
      </w:r>
      <w:r w:rsidR="00AB2BFA">
        <w:rPr>
          <w:rFonts w:ascii="Arial" w:eastAsia="Arial Unicode MS" w:hAnsi="Arial" w:cs="Arial"/>
          <w:color w:val="000000"/>
          <w:szCs w:val="21"/>
        </w:rPr>
        <w:t>.</w:t>
      </w:r>
    </w:p>
    <w:p w:rsidR="00046144" w:rsidRPr="00CB3B59" w:rsidRDefault="00046144" w:rsidP="000D1F97">
      <w:pPr>
        <w:numPr>
          <w:ilvl w:val="0"/>
          <w:numId w:val="7"/>
        </w:numPr>
        <w:autoSpaceDE w:val="0"/>
        <w:autoSpaceDN w:val="0"/>
        <w:adjustRightInd w:val="0"/>
        <w:spacing w:after="0" w:line="240" w:lineRule="auto"/>
        <w:contextualSpacing/>
        <w:rPr>
          <w:rFonts w:ascii="Arial" w:eastAsia="Arial Unicode MS" w:hAnsi="Arial" w:cs="Arial"/>
          <w:color w:val="000000"/>
          <w:szCs w:val="21"/>
        </w:rPr>
      </w:pPr>
      <w:r>
        <w:rPr>
          <w:rFonts w:ascii="Arial" w:eastAsia="Arial Unicode MS" w:hAnsi="Arial" w:cs="Arial" w:hint="eastAsia"/>
          <w:color w:val="000000"/>
          <w:szCs w:val="21"/>
        </w:rPr>
        <w:t>Over</w:t>
      </w:r>
      <w:r>
        <w:rPr>
          <w:rFonts w:ascii="Arial" w:eastAsia="Arial Unicode MS" w:hAnsi="Arial" w:cs="Arial"/>
          <w:color w:val="000000"/>
          <w:szCs w:val="21"/>
        </w:rPr>
        <w:t xml:space="preserve"> </w:t>
      </w:r>
      <w:r>
        <w:rPr>
          <w:rFonts w:ascii="Arial" w:eastAsia="Arial Unicode MS" w:hAnsi="Arial" w:cs="Arial" w:hint="eastAsia"/>
          <w:color w:val="000000"/>
          <w:szCs w:val="21"/>
        </w:rPr>
        <w:t>5</w:t>
      </w:r>
      <w:r>
        <w:rPr>
          <w:rFonts w:ascii="Arial" w:eastAsia="Arial Unicode MS" w:hAnsi="Arial" w:cs="Arial"/>
          <w:color w:val="000000"/>
          <w:szCs w:val="21"/>
        </w:rPr>
        <w:t xml:space="preserve"> </w:t>
      </w:r>
      <w:r>
        <w:rPr>
          <w:rFonts w:ascii="Arial" w:eastAsia="Arial Unicode MS" w:hAnsi="Arial" w:cs="Arial" w:hint="eastAsia"/>
          <w:color w:val="000000"/>
          <w:szCs w:val="21"/>
        </w:rPr>
        <w:t>years</w:t>
      </w:r>
      <w:r>
        <w:rPr>
          <w:rFonts w:ascii="Arial" w:eastAsia="Arial Unicode MS" w:hAnsi="Arial" w:cs="Arial"/>
          <w:color w:val="000000"/>
          <w:szCs w:val="21"/>
        </w:rPr>
        <w:t>’ work experience in higher education.</w:t>
      </w:r>
    </w:p>
    <w:p w:rsidR="000D1F97" w:rsidRPr="00CB3B59" w:rsidRDefault="00AB2BFA" w:rsidP="000D1F97">
      <w:pPr>
        <w:numPr>
          <w:ilvl w:val="0"/>
          <w:numId w:val="7"/>
        </w:numPr>
        <w:autoSpaceDE w:val="0"/>
        <w:autoSpaceDN w:val="0"/>
        <w:adjustRightInd w:val="0"/>
        <w:spacing w:after="0" w:line="240" w:lineRule="auto"/>
        <w:contextualSpacing/>
        <w:rPr>
          <w:rFonts w:ascii="Arial" w:eastAsia="Arial Unicode MS" w:hAnsi="Arial" w:cs="Arial"/>
          <w:color w:val="000000"/>
          <w:szCs w:val="21"/>
        </w:rPr>
      </w:pPr>
      <w:r w:rsidRPr="00AB2BFA">
        <w:rPr>
          <w:rFonts w:ascii="Arial" w:eastAsia="Arial Unicode MS" w:hAnsi="Arial" w:cs="Arial"/>
          <w:color w:val="000000"/>
          <w:szCs w:val="21"/>
        </w:rPr>
        <w:t>Experience with developing and implementing academic support services</w:t>
      </w:r>
      <w:r w:rsidR="000D1F97">
        <w:rPr>
          <w:rFonts w:ascii="Arial" w:eastAsia="Arial Unicode MS" w:hAnsi="Arial" w:cs="Arial" w:hint="eastAsia"/>
          <w:color w:val="000000"/>
          <w:szCs w:val="21"/>
        </w:rPr>
        <w:t>.</w:t>
      </w:r>
    </w:p>
    <w:p w:rsidR="00AB2BFA" w:rsidRDefault="00AB2BFA" w:rsidP="000D1F97">
      <w:pPr>
        <w:numPr>
          <w:ilvl w:val="0"/>
          <w:numId w:val="7"/>
        </w:numPr>
        <w:autoSpaceDE w:val="0"/>
        <w:autoSpaceDN w:val="0"/>
        <w:adjustRightInd w:val="0"/>
        <w:spacing w:after="0" w:line="240" w:lineRule="auto"/>
        <w:contextualSpacing/>
        <w:rPr>
          <w:rFonts w:ascii="Arial" w:eastAsia="Arial Unicode MS" w:hAnsi="Arial" w:cs="Arial"/>
          <w:color w:val="000000"/>
          <w:szCs w:val="21"/>
        </w:rPr>
      </w:pPr>
      <w:r w:rsidRPr="00AB2BFA">
        <w:rPr>
          <w:rFonts w:ascii="Arial" w:eastAsia="Arial Unicode MS" w:hAnsi="Arial" w:cs="Arial"/>
          <w:color w:val="000000"/>
          <w:szCs w:val="21"/>
        </w:rPr>
        <w:t>Excellent verbal and written communication skills</w:t>
      </w:r>
      <w:r>
        <w:rPr>
          <w:rFonts w:ascii="Arial" w:eastAsia="Arial Unicode MS" w:hAnsi="Arial" w:cs="Arial"/>
          <w:color w:val="000000"/>
          <w:szCs w:val="21"/>
        </w:rPr>
        <w:t>.</w:t>
      </w:r>
      <w:r>
        <w:rPr>
          <w:rFonts w:ascii="Arial" w:eastAsia="Arial Unicode MS" w:hAnsi="Arial" w:cs="Arial" w:hint="eastAsia"/>
          <w:color w:val="000000"/>
          <w:szCs w:val="21"/>
        </w:rPr>
        <w:t xml:space="preserve"> </w:t>
      </w:r>
    </w:p>
    <w:p w:rsidR="0084688C" w:rsidRDefault="0084688C" w:rsidP="000D1F97">
      <w:pPr>
        <w:numPr>
          <w:ilvl w:val="0"/>
          <w:numId w:val="7"/>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Demonstrated evidence of detail-orientation, customer service orientation, ability to work independently, and ability to work under pressure and meet deadlines</w:t>
      </w:r>
      <w:r>
        <w:rPr>
          <w:rFonts w:ascii="Arial" w:eastAsia="Arial Unicode MS" w:hAnsi="Arial" w:cs="Arial"/>
          <w:color w:val="000000"/>
          <w:szCs w:val="21"/>
        </w:rPr>
        <w:t>.</w:t>
      </w:r>
    </w:p>
    <w:p w:rsidR="0084688C" w:rsidRPr="0084688C" w:rsidRDefault="0084688C" w:rsidP="000D1F97">
      <w:pPr>
        <w:numPr>
          <w:ilvl w:val="0"/>
          <w:numId w:val="7"/>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MS Office skills.</w:t>
      </w:r>
    </w:p>
    <w:p w:rsidR="0084688C" w:rsidRDefault="0084688C" w:rsidP="000D1F97">
      <w:pPr>
        <w:numPr>
          <w:ilvl w:val="0"/>
          <w:numId w:val="7"/>
        </w:numPr>
        <w:autoSpaceDE w:val="0"/>
        <w:autoSpaceDN w:val="0"/>
        <w:adjustRightInd w:val="0"/>
        <w:spacing w:after="0" w:line="240" w:lineRule="auto"/>
        <w:contextualSpacing/>
        <w:rPr>
          <w:rFonts w:ascii="Arial" w:eastAsia="Arial Unicode MS" w:hAnsi="Arial" w:cs="Arial"/>
          <w:color w:val="000000"/>
          <w:szCs w:val="21"/>
        </w:rPr>
      </w:pPr>
      <w:r w:rsidRPr="0084688C">
        <w:rPr>
          <w:rFonts w:ascii="Arial" w:eastAsia="Arial Unicode MS" w:hAnsi="Arial" w:cs="Arial"/>
          <w:color w:val="000000"/>
          <w:szCs w:val="21"/>
        </w:rPr>
        <w:t>Ability to handle stressful situations and maintain confidentiality.</w:t>
      </w:r>
    </w:p>
    <w:p w:rsidR="000D1F97" w:rsidRDefault="00AB2BFA" w:rsidP="000D1F97">
      <w:pPr>
        <w:numPr>
          <w:ilvl w:val="0"/>
          <w:numId w:val="9"/>
        </w:numPr>
        <w:autoSpaceDE w:val="0"/>
        <w:autoSpaceDN w:val="0"/>
        <w:adjustRightInd w:val="0"/>
        <w:spacing w:after="0" w:line="240" w:lineRule="auto"/>
        <w:contextualSpacing/>
        <w:rPr>
          <w:rFonts w:ascii="Arial" w:eastAsia="Arial Unicode MS" w:hAnsi="Arial" w:cs="Arial"/>
          <w:color w:val="000000"/>
          <w:szCs w:val="21"/>
        </w:rPr>
      </w:pPr>
      <w:r w:rsidRPr="00AB2BFA">
        <w:rPr>
          <w:rFonts w:ascii="Arial" w:eastAsia="Arial Unicode MS" w:hAnsi="Arial" w:cs="Arial"/>
          <w:color w:val="000000"/>
          <w:szCs w:val="21"/>
        </w:rPr>
        <w:t>Conflict resolution skills and/or counselling experience</w:t>
      </w:r>
      <w:r w:rsidR="000D1F97">
        <w:rPr>
          <w:rFonts w:ascii="Arial" w:eastAsia="Arial Unicode MS" w:hAnsi="Arial" w:cs="Arial" w:hint="eastAsia"/>
          <w:color w:val="000000"/>
          <w:szCs w:val="21"/>
        </w:rPr>
        <w:t>.</w:t>
      </w:r>
    </w:p>
    <w:p w:rsidR="00AB2BFA" w:rsidRPr="00CB3B59" w:rsidRDefault="00AB2BFA" w:rsidP="000D1F97">
      <w:pPr>
        <w:numPr>
          <w:ilvl w:val="0"/>
          <w:numId w:val="9"/>
        </w:numPr>
        <w:autoSpaceDE w:val="0"/>
        <w:autoSpaceDN w:val="0"/>
        <w:adjustRightInd w:val="0"/>
        <w:spacing w:after="0" w:line="240" w:lineRule="auto"/>
        <w:contextualSpacing/>
        <w:rPr>
          <w:rFonts w:ascii="Arial" w:eastAsia="Arial Unicode MS" w:hAnsi="Arial" w:cs="Arial"/>
          <w:color w:val="000000"/>
          <w:szCs w:val="21"/>
        </w:rPr>
      </w:pPr>
      <w:r w:rsidRPr="00AB2BFA">
        <w:rPr>
          <w:rFonts w:ascii="Arial" w:eastAsia="Arial Unicode MS" w:hAnsi="Arial" w:cs="Arial"/>
          <w:color w:val="000000"/>
          <w:szCs w:val="21"/>
        </w:rPr>
        <w:t>Experience working with target population students</w:t>
      </w:r>
      <w:r>
        <w:rPr>
          <w:rFonts w:ascii="Arial" w:eastAsia="Arial Unicode MS" w:hAnsi="Arial" w:cs="Arial"/>
          <w:color w:val="000000"/>
          <w:szCs w:val="21"/>
        </w:rPr>
        <w:t>.</w:t>
      </w:r>
    </w:p>
    <w:bookmarkEnd w:id="0"/>
    <w:bookmarkEnd w:id="1"/>
    <w:p w:rsidR="00630648" w:rsidRDefault="00630648"/>
    <w:p w:rsidR="008B35BE" w:rsidRDefault="008B35BE"/>
    <w:p w:rsidR="00F739E3" w:rsidRDefault="00F739E3"/>
    <w:p w:rsidR="00F739E3" w:rsidRDefault="00F739E3"/>
    <w:p w:rsidR="00F739E3" w:rsidRDefault="00F739E3"/>
    <w:p w:rsidR="00F739E3" w:rsidRDefault="00F739E3"/>
    <w:p w:rsidR="00F739E3" w:rsidRDefault="00F739E3"/>
    <w:p w:rsidR="00F739E3" w:rsidRDefault="00F739E3"/>
    <w:p w:rsidR="00F739E3" w:rsidRDefault="00F739E3"/>
    <w:p w:rsidR="006C74AF" w:rsidRDefault="006C74AF"/>
    <w:p w:rsidR="00334EA0" w:rsidRDefault="00334EA0"/>
    <w:p w:rsidR="00334EA0" w:rsidRDefault="00334EA0"/>
    <w:p w:rsidR="00F739E3" w:rsidRDefault="00F739E3" w:rsidP="00F739E3">
      <w:pPr>
        <w:jc w:val="center"/>
        <w:rPr>
          <w:rFonts w:ascii="Times New Roman" w:eastAsia="宋体" w:hAnsi="Times New Roman" w:cs="Times New Roman"/>
          <w:color w:val="000000"/>
          <w:szCs w:val="21"/>
        </w:rPr>
      </w:pPr>
      <w:r>
        <w:rPr>
          <w:rFonts w:ascii="Arial" w:eastAsia="Arial Unicode MS" w:hAnsi="Arial" w:cs="Arial" w:hint="eastAsia"/>
          <w:b/>
          <w:color w:val="003056"/>
          <w:spacing w:val="-12"/>
          <w:sz w:val="32"/>
          <w:szCs w:val="32"/>
        </w:rPr>
        <w:t>岗位书</w:t>
      </w:r>
      <w:r>
        <w:rPr>
          <w:rFonts w:ascii="Arial" w:eastAsia="Arial Unicode MS" w:hAnsi="Arial" w:cs="Arial" w:hint="eastAsia"/>
          <w:b/>
          <w:color w:val="003056"/>
          <w:spacing w:val="-12"/>
          <w:sz w:val="32"/>
          <w:szCs w:val="32"/>
        </w:rPr>
        <w:t xml:space="preserve"> </w:t>
      </w:r>
      <w:r>
        <w:rPr>
          <w:rFonts w:ascii="Arial" w:eastAsia="Arial Unicode MS" w:hAnsi="Arial" w:cs="Arial"/>
          <w:b/>
          <w:color w:val="003056"/>
          <w:spacing w:val="-12"/>
          <w:sz w:val="32"/>
          <w:szCs w:val="32"/>
        </w:rPr>
        <w:t>–</w:t>
      </w:r>
      <w:r>
        <w:rPr>
          <w:rFonts w:ascii="Arial" w:eastAsia="Arial Unicode MS" w:hAnsi="Arial" w:cs="Arial" w:hint="eastAsia"/>
          <w:b/>
          <w:color w:val="003056"/>
          <w:spacing w:val="-12"/>
          <w:sz w:val="32"/>
          <w:szCs w:val="32"/>
        </w:rPr>
        <w:t xml:space="preserve"> </w:t>
      </w:r>
      <w:r w:rsidR="00E10402" w:rsidRPr="00E10402">
        <w:rPr>
          <w:rFonts w:ascii="Arial" w:eastAsia="Arial Unicode MS" w:hAnsi="Arial" w:cs="Arial" w:hint="eastAsia"/>
          <w:b/>
          <w:color w:val="003056"/>
          <w:spacing w:val="-12"/>
          <w:sz w:val="32"/>
          <w:szCs w:val="32"/>
        </w:rPr>
        <w:t>学生学术支持服务中心</w:t>
      </w:r>
    </w:p>
    <w:p w:rsidR="00F739E3" w:rsidRPr="003D7651" w:rsidRDefault="00F739E3" w:rsidP="00F739E3">
      <w:pPr>
        <w:shd w:val="clear" w:color="auto" w:fill="FFFFFF"/>
        <w:spacing w:after="300"/>
        <w:jc w:val="center"/>
        <w:textAlignment w:val="baseline"/>
        <w:rPr>
          <w:rFonts w:ascii="Times New Roman" w:eastAsia="宋体" w:hAnsi="Times New Roman" w:cs="Times New Roman"/>
          <w:color w:val="000000"/>
          <w:sz w:val="24"/>
          <w:szCs w:val="21"/>
        </w:rPr>
      </w:pPr>
      <w:r>
        <w:rPr>
          <w:rFonts w:ascii="Times New Roman" w:eastAsia="宋体" w:hAnsi="Times New Roman" w:cs="Times New Roman" w:hint="eastAsia"/>
          <w:color w:val="000000"/>
          <w:sz w:val="24"/>
          <w:szCs w:val="21"/>
        </w:rPr>
        <w:t>部门：</w:t>
      </w:r>
      <w:r w:rsidR="00B169A7">
        <w:rPr>
          <w:rFonts w:ascii="Times New Roman" w:eastAsia="宋体" w:hAnsi="Times New Roman" w:cs="Times New Roman" w:hint="eastAsia"/>
          <w:color w:val="000000"/>
          <w:sz w:val="24"/>
          <w:szCs w:val="21"/>
        </w:rPr>
        <w:t>学生</w:t>
      </w:r>
      <w:r w:rsidR="00B169A7">
        <w:rPr>
          <w:rFonts w:ascii="Times New Roman" w:eastAsia="宋体" w:hAnsi="Times New Roman" w:cs="Times New Roman"/>
          <w:color w:val="000000"/>
          <w:sz w:val="24"/>
          <w:szCs w:val="21"/>
        </w:rPr>
        <w:t>学术支持服务中心</w:t>
      </w:r>
      <w:r>
        <w:rPr>
          <w:rFonts w:ascii="Times New Roman" w:eastAsia="宋体" w:hAnsi="Times New Roman" w:cs="Times New Roman" w:hint="eastAsia"/>
          <w:color w:val="000000"/>
          <w:sz w:val="24"/>
          <w:szCs w:val="21"/>
        </w:rPr>
        <w:t xml:space="preserve">                     </w:t>
      </w:r>
      <w:r>
        <w:rPr>
          <w:rFonts w:ascii="Times New Roman" w:eastAsia="宋体" w:hAnsi="Times New Roman" w:cs="Times New Roman" w:hint="eastAsia"/>
          <w:color w:val="000000"/>
          <w:sz w:val="24"/>
          <w:szCs w:val="21"/>
        </w:rPr>
        <w:t>汇报：学术副校长</w:t>
      </w:r>
      <w:r w:rsidRPr="003D7651">
        <w:rPr>
          <w:rFonts w:ascii="Times New Roman" w:eastAsia="宋体" w:hAnsi="Times New Roman" w:cs="Times New Roman"/>
          <w:color w:val="000000"/>
          <w:sz w:val="24"/>
          <w:szCs w:val="21"/>
        </w:rPr>
        <w:t xml:space="preserve"> </w:t>
      </w:r>
    </w:p>
    <w:p w:rsidR="00F739E3" w:rsidRPr="00CB3B59" w:rsidRDefault="00F739E3" w:rsidP="00F739E3">
      <w:pPr>
        <w:keepNext/>
        <w:keepLines/>
        <w:spacing w:before="40"/>
        <w:rPr>
          <w:rFonts w:ascii="Times New Roman" w:eastAsia="宋体" w:hAnsi="Times New Roman" w:cs="Times New Roman"/>
          <w:b/>
          <w:iCs/>
          <w:color w:val="000000"/>
          <w:szCs w:val="21"/>
        </w:rPr>
      </w:pPr>
      <w:r w:rsidRPr="00CB3B59">
        <w:rPr>
          <w:rFonts w:ascii="Times New Roman" w:eastAsia="宋体" w:hAnsi="Times New Roman" w:cs="Times New Roman"/>
          <w:b/>
          <w:bCs/>
          <w:iCs/>
          <w:color w:val="000000"/>
          <w:szCs w:val="21"/>
        </w:rPr>
        <w:t>岗位职责</w:t>
      </w:r>
      <w:r w:rsidRPr="00CB3B59">
        <w:rPr>
          <w:rFonts w:ascii="Times New Roman" w:eastAsia="宋体" w:hAnsi="Times New Roman" w:cs="Times New Roman"/>
          <w:b/>
          <w:iCs/>
          <w:color w:val="000000"/>
          <w:szCs w:val="21"/>
        </w:rPr>
        <w:t>：</w:t>
      </w:r>
    </w:p>
    <w:p w:rsidR="00752F9A" w:rsidRDefault="00F739E3" w:rsidP="00752F9A">
      <w:pPr>
        <w:numPr>
          <w:ilvl w:val="0"/>
          <w:numId w:val="10"/>
        </w:numPr>
        <w:autoSpaceDE w:val="0"/>
        <w:autoSpaceDN w:val="0"/>
        <w:adjustRightInd w:val="0"/>
        <w:spacing w:after="0" w:line="240" w:lineRule="auto"/>
        <w:contextualSpacing/>
        <w:rPr>
          <w:rFonts w:ascii="Times New Roman" w:eastAsia="宋体" w:hAnsi="Times New Roman" w:cs="Times New Roman"/>
          <w:color w:val="000000"/>
          <w:szCs w:val="21"/>
        </w:rPr>
      </w:pPr>
      <w:r>
        <w:rPr>
          <w:rFonts w:hint="eastAsia"/>
        </w:rPr>
        <w:t>负责温肯学生支持服务部的战略规划和行政领导工作，包括监督该部门工作的实施和发展</w:t>
      </w:r>
      <w:r>
        <w:rPr>
          <w:rFonts w:ascii="Times New Roman" w:eastAsia="宋体" w:hAnsi="Times New Roman" w:cs="Times New Roman" w:hint="eastAsia"/>
          <w:color w:val="000000"/>
          <w:szCs w:val="21"/>
        </w:rPr>
        <w:t>；</w:t>
      </w:r>
    </w:p>
    <w:p w:rsidR="00752F9A" w:rsidRPr="00752F9A" w:rsidRDefault="00752F9A" w:rsidP="00752F9A">
      <w:pPr>
        <w:numPr>
          <w:ilvl w:val="0"/>
          <w:numId w:val="10"/>
        </w:numPr>
        <w:autoSpaceDE w:val="0"/>
        <w:autoSpaceDN w:val="0"/>
        <w:adjustRightInd w:val="0"/>
        <w:spacing w:after="0" w:line="240" w:lineRule="auto"/>
        <w:contextualSpacing/>
        <w:rPr>
          <w:rFonts w:ascii="Times New Roman" w:eastAsia="宋体" w:hAnsi="Times New Roman" w:cs="Times New Roman"/>
          <w:color w:val="000000"/>
          <w:szCs w:val="21"/>
        </w:rPr>
      </w:pPr>
      <w:r>
        <w:rPr>
          <w:rFonts w:hint="eastAsia"/>
        </w:rPr>
        <w:t>协调、发展和评估该部门不同工作项目的</w:t>
      </w:r>
      <w:r w:rsidR="00E5325C" w:rsidRPr="00E5325C">
        <w:rPr>
          <w:rFonts w:hint="eastAsia"/>
        </w:rPr>
        <w:t>效力</w:t>
      </w:r>
      <w:r>
        <w:rPr>
          <w:rFonts w:hint="eastAsia"/>
        </w:rPr>
        <w:t>（如：试读生课程补修服务；早期预警系统；大一学生指导服务项目；荣誉项目等）</w:t>
      </w:r>
      <w:r w:rsidR="00317A17">
        <w:rPr>
          <w:rFonts w:hint="eastAsia"/>
        </w:rPr>
        <w:t>；</w:t>
      </w:r>
    </w:p>
    <w:p w:rsidR="00F739E3" w:rsidRDefault="00E5325C" w:rsidP="00F739E3">
      <w:pPr>
        <w:numPr>
          <w:ilvl w:val="0"/>
          <w:numId w:val="10"/>
        </w:numPr>
        <w:autoSpaceDE w:val="0"/>
        <w:autoSpaceDN w:val="0"/>
        <w:adjustRightInd w:val="0"/>
        <w:spacing w:after="0" w:line="240" w:lineRule="auto"/>
        <w:contextualSpacing/>
        <w:rPr>
          <w:rFonts w:ascii="Times New Roman" w:eastAsia="宋体" w:hAnsi="Times New Roman" w:cs="Times New Roman"/>
          <w:color w:val="000000"/>
          <w:szCs w:val="21"/>
        </w:rPr>
      </w:pPr>
      <w:r>
        <w:rPr>
          <w:rFonts w:hint="eastAsia"/>
        </w:rPr>
        <w:t>为以</w:t>
      </w:r>
      <w:r w:rsidR="00317A17">
        <w:rPr>
          <w:rFonts w:hint="eastAsia"/>
        </w:rPr>
        <w:t>需求、评估、工具和程序</w:t>
      </w:r>
      <w:r>
        <w:rPr>
          <w:rFonts w:hint="eastAsia"/>
        </w:rPr>
        <w:t>为基础的</w:t>
      </w:r>
      <w:r w:rsidRPr="007443FC">
        <w:rPr>
          <w:rFonts w:hint="eastAsia"/>
          <w:color w:val="000000" w:themeColor="text1"/>
        </w:rPr>
        <w:t>干预制定</w:t>
      </w:r>
      <w:r w:rsidR="00317A17" w:rsidRPr="007443FC">
        <w:rPr>
          <w:rFonts w:hint="eastAsia"/>
          <w:color w:val="000000" w:themeColor="text1"/>
        </w:rPr>
        <w:t>个体化学术支持</w:t>
      </w:r>
      <w:r w:rsidRPr="007443FC">
        <w:rPr>
          <w:rFonts w:hint="eastAsia"/>
          <w:color w:val="000000" w:themeColor="text1"/>
        </w:rPr>
        <w:t>计划，为</w:t>
      </w:r>
      <w:r w:rsidR="007443FC" w:rsidRPr="007443FC">
        <w:rPr>
          <w:rFonts w:hint="eastAsia"/>
          <w:color w:val="000000" w:themeColor="text1"/>
        </w:rPr>
        <w:t>有资格</w:t>
      </w:r>
      <w:r w:rsidR="0039158C" w:rsidRPr="007443FC">
        <w:rPr>
          <w:rFonts w:hint="eastAsia"/>
          <w:color w:val="000000" w:themeColor="text1"/>
        </w:rPr>
        <w:t>申请特殊支持</w:t>
      </w:r>
      <w:r w:rsidR="007443FC" w:rsidRPr="007443FC">
        <w:rPr>
          <w:rFonts w:hint="eastAsia"/>
          <w:color w:val="000000" w:themeColor="text1"/>
        </w:rPr>
        <w:t>的</w:t>
      </w:r>
      <w:r w:rsidRPr="007443FC">
        <w:rPr>
          <w:rFonts w:hint="eastAsia"/>
          <w:color w:val="000000" w:themeColor="text1"/>
        </w:rPr>
        <w:t>成绩优异的学生制定</w:t>
      </w:r>
      <w:r w:rsidR="0039158C" w:rsidRPr="007443FC">
        <w:rPr>
          <w:rFonts w:hint="eastAsia"/>
          <w:color w:val="000000" w:themeColor="text1"/>
        </w:rPr>
        <w:t>学术成就</w:t>
      </w:r>
      <w:r w:rsidR="00317A17" w:rsidRPr="007443FC">
        <w:rPr>
          <w:rFonts w:hint="eastAsia"/>
          <w:color w:val="000000" w:themeColor="text1"/>
        </w:rPr>
        <w:t>计划。通过早期预警报告、期中学术报告和学期成绩报告监督学生学习进度</w:t>
      </w:r>
      <w:r w:rsidR="00317A17">
        <w:rPr>
          <w:rFonts w:hint="eastAsia"/>
        </w:rPr>
        <w:t>；</w:t>
      </w:r>
    </w:p>
    <w:p w:rsidR="00F739E3" w:rsidRPr="007443FC" w:rsidRDefault="00582DFA" w:rsidP="00F739E3">
      <w:pPr>
        <w:numPr>
          <w:ilvl w:val="0"/>
          <w:numId w:val="10"/>
        </w:numPr>
        <w:autoSpaceDE w:val="0"/>
        <w:autoSpaceDN w:val="0"/>
        <w:adjustRightInd w:val="0"/>
        <w:spacing w:after="0" w:line="240" w:lineRule="auto"/>
        <w:contextualSpacing/>
        <w:rPr>
          <w:rFonts w:ascii="Times New Roman" w:eastAsia="宋体" w:hAnsi="Times New Roman" w:cs="Times New Roman"/>
          <w:color w:val="000000" w:themeColor="text1"/>
          <w:szCs w:val="21"/>
        </w:rPr>
      </w:pPr>
      <w:r>
        <w:rPr>
          <w:rFonts w:hint="eastAsia"/>
        </w:rPr>
        <w:t>与学校各部门建立和保持密切工作</w:t>
      </w:r>
      <w:r w:rsidRPr="007443FC">
        <w:rPr>
          <w:rFonts w:hint="eastAsia"/>
          <w:color w:val="000000" w:themeColor="text1"/>
        </w:rPr>
        <w:t>关系，特别是心理咨询中心、英语语言中心、教务部、评估办公室以及外教。充分利用美国肯恩大学相同功能领域的资源；</w:t>
      </w:r>
    </w:p>
    <w:p w:rsidR="00F739E3" w:rsidRPr="00582DFA" w:rsidRDefault="007443FC" w:rsidP="00582DFA">
      <w:pPr>
        <w:pStyle w:val="a8"/>
        <w:widowControl w:val="0"/>
        <w:numPr>
          <w:ilvl w:val="0"/>
          <w:numId w:val="10"/>
        </w:numPr>
        <w:spacing w:after="0" w:line="240" w:lineRule="auto"/>
        <w:ind w:firstLineChars="0"/>
        <w:jc w:val="both"/>
      </w:pPr>
      <w:r w:rsidRPr="007443FC">
        <w:rPr>
          <w:rFonts w:hint="eastAsia"/>
          <w:color w:val="000000" w:themeColor="text1"/>
        </w:rPr>
        <w:t>推广辅导、补救教学和辅助教学的</w:t>
      </w:r>
      <w:r w:rsidR="00A96770" w:rsidRPr="007443FC">
        <w:rPr>
          <w:rFonts w:hint="eastAsia"/>
          <w:color w:val="000000" w:themeColor="text1"/>
        </w:rPr>
        <w:t>教</w:t>
      </w:r>
      <w:r w:rsidR="00A96770">
        <w:rPr>
          <w:rFonts w:hint="eastAsia"/>
        </w:rPr>
        <w:t>学重点</w:t>
      </w:r>
      <w:r>
        <w:rPr>
          <w:rFonts w:hint="eastAsia"/>
        </w:rPr>
        <w:t>，</w:t>
      </w:r>
      <w:r w:rsidR="00A96770">
        <w:rPr>
          <w:rFonts w:hint="eastAsia"/>
        </w:rPr>
        <w:t>对学生成功的早期干预，以及以最佳实践为基础的课外活动</w:t>
      </w:r>
      <w:r w:rsidR="00F739E3" w:rsidRPr="00582DFA">
        <w:rPr>
          <w:rFonts w:ascii="Times New Roman" w:eastAsia="宋体" w:hAnsi="Times New Roman" w:cs="Times New Roman" w:hint="eastAsia"/>
          <w:color w:val="000000"/>
          <w:szCs w:val="21"/>
        </w:rPr>
        <w:t>；</w:t>
      </w:r>
    </w:p>
    <w:p w:rsidR="00F739E3" w:rsidRPr="00CB3B59" w:rsidRDefault="008C4973" w:rsidP="00F739E3">
      <w:pPr>
        <w:numPr>
          <w:ilvl w:val="0"/>
          <w:numId w:val="10"/>
        </w:numPr>
        <w:autoSpaceDE w:val="0"/>
        <w:autoSpaceDN w:val="0"/>
        <w:adjustRightInd w:val="0"/>
        <w:spacing w:after="0" w:line="240" w:lineRule="auto"/>
        <w:contextualSpacing/>
        <w:rPr>
          <w:rFonts w:ascii="Times New Roman" w:eastAsia="宋体" w:hAnsi="Times New Roman" w:cs="Times New Roman"/>
          <w:color w:val="000000"/>
          <w:szCs w:val="21"/>
        </w:rPr>
      </w:pPr>
      <w:r>
        <w:rPr>
          <w:rFonts w:hint="eastAsia"/>
        </w:rPr>
        <w:t>监督其职权范围内的所有项目预算、招聘需求、员工发展等，并根据办公室战略规划和相关评估计划，为</w:t>
      </w:r>
      <w:r w:rsidRPr="00655772">
        <w:rPr>
          <w:rFonts w:hint="eastAsia"/>
        </w:rPr>
        <w:t>年度绩效报告提供详细的数据分析和定性评估投入</w:t>
      </w:r>
      <w:r w:rsidR="00F739E3">
        <w:rPr>
          <w:rFonts w:ascii="Times New Roman" w:eastAsia="宋体" w:hAnsi="Times New Roman" w:cs="Times New Roman" w:hint="eastAsia"/>
          <w:color w:val="000000"/>
          <w:szCs w:val="21"/>
        </w:rPr>
        <w:t>；</w:t>
      </w:r>
    </w:p>
    <w:p w:rsidR="00F739E3" w:rsidRDefault="00611D1E" w:rsidP="00F739E3">
      <w:pPr>
        <w:numPr>
          <w:ilvl w:val="0"/>
          <w:numId w:val="10"/>
        </w:numPr>
        <w:autoSpaceDE w:val="0"/>
        <w:autoSpaceDN w:val="0"/>
        <w:adjustRightInd w:val="0"/>
        <w:spacing w:after="0" w:line="240" w:lineRule="auto"/>
        <w:contextualSpacing/>
        <w:rPr>
          <w:rFonts w:ascii="Times New Roman" w:eastAsia="宋体" w:hAnsi="Times New Roman" w:cs="Times New Roman"/>
          <w:color w:val="000000"/>
          <w:szCs w:val="21"/>
        </w:rPr>
      </w:pPr>
      <w:r>
        <w:rPr>
          <w:rFonts w:hint="eastAsia"/>
        </w:rPr>
        <w:t>为符合条件的残疾学生提供支持、指导、帮助以及其残疾</w:t>
      </w:r>
      <w:r w:rsidRPr="00655772">
        <w:rPr>
          <w:rFonts w:hint="eastAsia"/>
        </w:rPr>
        <w:t>可能</w:t>
      </w:r>
      <w:r>
        <w:rPr>
          <w:rFonts w:hint="eastAsia"/>
        </w:rPr>
        <w:t>产生</w:t>
      </w:r>
      <w:r w:rsidRPr="00655772">
        <w:rPr>
          <w:rFonts w:hint="eastAsia"/>
        </w:rPr>
        <w:t>的影响</w:t>
      </w:r>
      <w:r>
        <w:rPr>
          <w:rFonts w:hint="eastAsia"/>
        </w:rPr>
        <w:t>的补救策略</w:t>
      </w:r>
      <w:r w:rsidR="008C4973">
        <w:rPr>
          <w:rFonts w:ascii="Times New Roman" w:eastAsia="宋体" w:hAnsi="Times New Roman" w:cs="Times New Roman" w:hint="eastAsia"/>
          <w:color w:val="000000"/>
          <w:szCs w:val="21"/>
        </w:rPr>
        <w:t>；</w:t>
      </w:r>
    </w:p>
    <w:p w:rsidR="005C61CF" w:rsidRDefault="005C61CF" w:rsidP="005C61CF">
      <w:pPr>
        <w:pStyle w:val="a8"/>
        <w:widowControl w:val="0"/>
        <w:numPr>
          <w:ilvl w:val="0"/>
          <w:numId w:val="10"/>
        </w:numPr>
        <w:spacing w:after="0" w:line="240" w:lineRule="auto"/>
        <w:ind w:firstLineChars="0"/>
        <w:jc w:val="both"/>
      </w:pPr>
      <w:r>
        <w:rPr>
          <w:rFonts w:hint="eastAsia"/>
        </w:rPr>
        <w:t>参与委员会、项目、培训和评估，</w:t>
      </w:r>
      <w:bookmarkStart w:id="2" w:name="OLE_LINK11"/>
      <w:bookmarkStart w:id="3" w:name="OLE_LINK12"/>
      <w:r>
        <w:rPr>
          <w:rFonts w:hint="eastAsia"/>
        </w:rPr>
        <w:t>以此为学校发展做贡献</w:t>
      </w:r>
      <w:bookmarkEnd w:id="2"/>
      <w:bookmarkEnd w:id="3"/>
      <w:r>
        <w:rPr>
          <w:rFonts w:hint="eastAsia"/>
        </w:rPr>
        <w:t>；</w:t>
      </w:r>
    </w:p>
    <w:p w:rsidR="008C4973" w:rsidRPr="00D83A7F" w:rsidRDefault="005C61CF" w:rsidP="00F739E3">
      <w:pPr>
        <w:numPr>
          <w:ilvl w:val="0"/>
          <w:numId w:val="10"/>
        </w:numPr>
        <w:autoSpaceDE w:val="0"/>
        <w:autoSpaceDN w:val="0"/>
        <w:adjustRightInd w:val="0"/>
        <w:spacing w:after="0" w:line="240" w:lineRule="auto"/>
        <w:contextualSpacing/>
        <w:rPr>
          <w:rFonts w:ascii="Times New Roman" w:eastAsia="宋体" w:hAnsi="Times New Roman" w:cs="Times New Roman"/>
          <w:color w:val="000000"/>
          <w:szCs w:val="21"/>
        </w:rPr>
      </w:pPr>
      <w:r>
        <w:rPr>
          <w:rFonts w:hint="eastAsia"/>
        </w:rPr>
        <w:t>开发电子</w:t>
      </w:r>
      <w:r w:rsidR="00D83A7F">
        <w:rPr>
          <w:rFonts w:hint="eastAsia"/>
        </w:rPr>
        <w:t>技术资源，以增强</w:t>
      </w:r>
      <w:r>
        <w:rPr>
          <w:rFonts w:hint="eastAsia"/>
        </w:rPr>
        <w:t>学生支持</w:t>
      </w:r>
      <w:r w:rsidRPr="00362C53">
        <w:rPr>
          <w:rFonts w:hint="eastAsia"/>
        </w:rPr>
        <w:t>服务</w:t>
      </w:r>
      <w:r>
        <w:rPr>
          <w:rFonts w:hint="eastAsia"/>
        </w:rPr>
        <w:t>部</w:t>
      </w:r>
      <w:r w:rsidRPr="00362C53">
        <w:rPr>
          <w:rFonts w:hint="eastAsia"/>
        </w:rPr>
        <w:t>及</w:t>
      </w:r>
      <w:r w:rsidR="00D83A7F">
        <w:rPr>
          <w:rFonts w:hint="eastAsia"/>
        </w:rPr>
        <w:t>其效力；</w:t>
      </w:r>
    </w:p>
    <w:p w:rsidR="00D83A7F" w:rsidRDefault="00D83A7F" w:rsidP="00F739E3">
      <w:pPr>
        <w:numPr>
          <w:ilvl w:val="0"/>
          <w:numId w:val="10"/>
        </w:numPr>
        <w:autoSpaceDE w:val="0"/>
        <w:autoSpaceDN w:val="0"/>
        <w:adjustRightInd w:val="0"/>
        <w:spacing w:after="0" w:line="240" w:lineRule="auto"/>
        <w:contextualSpacing/>
        <w:rPr>
          <w:rFonts w:ascii="Times New Roman" w:eastAsia="宋体" w:hAnsi="Times New Roman" w:cs="Times New Roman"/>
          <w:color w:val="000000"/>
          <w:szCs w:val="21"/>
        </w:rPr>
      </w:pPr>
      <w:r>
        <w:rPr>
          <w:rFonts w:hint="eastAsia"/>
        </w:rPr>
        <w:t>担任开除申诉</w:t>
      </w:r>
      <w:r w:rsidRPr="00EF5723">
        <w:rPr>
          <w:rFonts w:hint="eastAsia"/>
        </w:rPr>
        <w:t>委员会成员，并向</w:t>
      </w:r>
      <w:r>
        <w:rPr>
          <w:rFonts w:hint="eastAsia"/>
        </w:rPr>
        <w:t>副校长、院长及其他校领导提供</w:t>
      </w:r>
      <w:r w:rsidRPr="00EF5723">
        <w:rPr>
          <w:rFonts w:hint="eastAsia"/>
        </w:rPr>
        <w:t>学生支持</w:t>
      </w:r>
      <w:r>
        <w:rPr>
          <w:rFonts w:hint="eastAsia"/>
        </w:rPr>
        <w:t>相关</w:t>
      </w:r>
      <w:r w:rsidRPr="00EF5723">
        <w:rPr>
          <w:rFonts w:hint="eastAsia"/>
        </w:rPr>
        <w:t>事宜的建议</w:t>
      </w:r>
      <w:r>
        <w:rPr>
          <w:rFonts w:hint="eastAsia"/>
        </w:rPr>
        <w:t>。</w:t>
      </w:r>
    </w:p>
    <w:p w:rsidR="00F739E3" w:rsidRPr="00C36227" w:rsidRDefault="00F739E3" w:rsidP="00F739E3">
      <w:pPr>
        <w:autoSpaceDE w:val="0"/>
        <w:autoSpaceDN w:val="0"/>
        <w:adjustRightInd w:val="0"/>
        <w:spacing w:after="0" w:line="240" w:lineRule="auto"/>
        <w:ind w:left="720"/>
        <w:contextualSpacing/>
        <w:rPr>
          <w:rFonts w:ascii="Times New Roman" w:eastAsia="宋体" w:hAnsi="Times New Roman" w:cs="Times New Roman"/>
          <w:color w:val="000000"/>
          <w:szCs w:val="21"/>
        </w:rPr>
      </w:pPr>
    </w:p>
    <w:p w:rsidR="00F739E3" w:rsidRPr="00CB3B59" w:rsidRDefault="00334EA0" w:rsidP="00F739E3">
      <w:pPr>
        <w:keepNext/>
        <w:keepLines/>
        <w:spacing w:before="40"/>
        <w:rPr>
          <w:rFonts w:ascii="Times New Roman" w:eastAsia="宋体" w:hAnsi="Times New Roman" w:cs="Times New Roman"/>
          <w:b/>
          <w:bCs/>
          <w:iCs/>
          <w:color w:val="000000"/>
          <w:szCs w:val="21"/>
        </w:rPr>
      </w:pPr>
      <w:r>
        <w:rPr>
          <w:rFonts w:ascii="Times New Roman" w:eastAsia="宋体" w:hAnsi="Times New Roman" w:cs="Times New Roman" w:hint="eastAsia"/>
          <w:b/>
          <w:bCs/>
          <w:iCs/>
          <w:color w:val="000000"/>
          <w:szCs w:val="21"/>
        </w:rPr>
        <w:t>优先</w:t>
      </w:r>
      <w:r w:rsidR="00F739E3" w:rsidRPr="00CB3B59">
        <w:rPr>
          <w:rFonts w:ascii="Times New Roman" w:eastAsia="宋体" w:hAnsi="Times New Roman" w:cs="Times New Roman"/>
          <w:b/>
          <w:bCs/>
          <w:iCs/>
          <w:color w:val="000000"/>
          <w:szCs w:val="21"/>
        </w:rPr>
        <w:t>条件：</w:t>
      </w:r>
    </w:p>
    <w:p w:rsidR="00F739E3" w:rsidRPr="00C36227" w:rsidRDefault="00D83A7F" w:rsidP="00F739E3">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color w:val="000000"/>
          <w:szCs w:val="21"/>
        </w:rPr>
        <w:t>硕士</w:t>
      </w:r>
      <w:r w:rsidR="00F739E3">
        <w:rPr>
          <w:rFonts w:ascii="Times New Roman" w:eastAsia="宋体" w:hAnsi="Times New Roman" w:cs="Times New Roman"/>
          <w:color w:val="000000"/>
          <w:szCs w:val="21"/>
        </w:rPr>
        <w:t>学位，</w:t>
      </w:r>
      <w:r>
        <w:rPr>
          <w:rFonts w:ascii="Times New Roman" w:eastAsia="宋体" w:hAnsi="Times New Roman" w:cs="Times New Roman"/>
          <w:color w:val="000000"/>
          <w:szCs w:val="21"/>
        </w:rPr>
        <w:t>教育</w:t>
      </w:r>
      <w:r w:rsidR="0034400F">
        <w:rPr>
          <w:rFonts w:ascii="Times New Roman" w:eastAsia="宋体" w:hAnsi="Times New Roman" w:cs="Times New Roman" w:hint="eastAsia"/>
          <w:color w:val="000000"/>
          <w:szCs w:val="21"/>
        </w:rPr>
        <w:t>、高等教育管理、心理咨询、社会工作</w:t>
      </w:r>
      <w:r w:rsidR="00F739E3">
        <w:rPr>
          <w:rFonts w:ascii="Times New Roman" w:eastAsia="宋体" w:hAnsi="Times New Roman" w:cs="Times New Roman" w:hint="eastAsia"/>
          <w:color w:val="000000"/>
          <w:szCs w:val="21"/>
        </w:rPr>
        <w:t>等相关</w:t>
      </w:r>
      <w:r w:rsidR="00F739E3" w:rsidRPr="00CB3B59">
        <w:rPr>
          <w:rFonts w:ascii="Times New Roman" w:eastAsia="宋体" w:hAnsi="Times New Roman" w:cs="Times New Roman"/>
          <w:color w:val="000000"/>
          <w:szCs w:val="21"/>
        </w:rPr>
        <w:t>专业；</w:t>
      </w:r>
    </w:p>
    <w:p w:rsidR="00046144" w:rsidRDefault="00046144" w:rsidP="00F739E3">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5</w:t>
      </w:r>
      <w:r>
        <w:rPr>
          <w:rFonts w:ascii="Times New Roman" w:eastAsia="宋体" w:hAnsi="Times New Roman" w:cs="Times New Roman" w:hint="eastAsia"/>
          <w:color w:val="000000"/>
          <w:szCs w:val="21"/>
        </w:rPr>
        <w:t>年以上高校工作经验；</w:t>
      </w:r>
    </w:p>
    <w:p w:rsidR="00F739E3" w:rsidRPr="00CB3B59" w:rsidRDefault="0034400F" w:rsidP="00F739E3">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制定和实施学术支持服务</w:t>
      </w:r>
      <w:r w:rsidR="00F739E3" w:rsidRPr="00CB3B59">
        <w:rPr>
          <w:rFonts w:ascii="Times New Roman" w:eastAsia="宋体" w:hAnsi="Times New Roman" w:cs="Times New Roman"/>
          <w:color w:val="000000"/>
          <w:szCs w:val="21"/>
        </w:rPr>
        <w:t>工作经验；</w:t>
      </w:r>
    </w:p>
    <w:p w:rsidR="00F739E3" w:rsidRDefault="0034400F" w:rsidP="00F739E3">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color w:val="000000"/>
          <w:szCs w:val="21"/>
        </w:rPr>
        <w:t>优秀的英语口</w:t>
      </w:r>
      <w:r w:rsidR="003417A3">
        <w:rPr>
          <w:rFonts w:ascii="Times New Roman" w:eastAsia="宋体" w:hAnsi="Times New Roman" w:cs="Times New Roman" w:hint="eastAsia"/>
          <w:color w:val="000000"/>
          <w:szCs w:val="21"/>
        </w:rPr>
        <w:t>头</w:t>
      </w:r>
      <w:r>
        <w:rPr>
          <w:rFonts w:ascii="Times New Roman" w:eastAsia="宋体" w:hAnsi="Times New Roman" w:cs="Times New Roman"/>
          <w:color w:val="000000"/>
          <w:szCs w:val="21"/>
        </w:rPr>
        <w:t>及书</w:t>
      </w:r>
      <w:r w:rsidR="003417A3">
        <w:rPr>
          <w:rFonts w:ascii="Times New Roman" w:eastAsia="宋体" w:hAnsi="Times New Roman" w:cs="Times New Roman"/>
          <w:color w:val="000000"/>
          <w:szCs w:val="21"/>
        </w:rPr>
        <w:t>面</w:t>
      </w:r>
      <w:r>
        <w:rPr>
          <w:rFonts w:ascii="Times New Roman" w:eastAsia="宋体" w:hAnsi="Times New Roman" w:cs="Times New Roman"/>
          <w:color w:val="000000"/>
          <w:szCs w:val="21"/>
        </w:rPr>
        <w:t>表达能力</w:t>
      </w:r>
      <w:r>
        <w:rPr>
          <w:rFonts w:ascii="Times New Roman" w:eastAsia="宋体" w:hAnsi="Times New Roman" w:cs="Times New Roman" w:hint="eastAsia"/>
          <w:color w:val="000000"/>
          <w:szCs w:val="21"/>
        </w:rPr>
        <w:t>；</w:t>
      </w:r>
    </w:p>
    <w:p w:rsidR="00F739E3" w:rsidRDefault="007C4F66" w:rsidP="00F739E3">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工作细致，客户至上</w:t>
      </w:r>
      <w:r w:rsidR="00E5325C">
        <w:rPr>
          <w:rFonts w:ascii="Times New Roman" w:eastAsia="宋体" w:hAnsi="Times New Roman" w:cs="Times New Roman" w:hint="eastAsia"/>
          <w:color w:val="000000"/>
          <w:szCs w:val="21"/>
        </w:rPr>
        <w:t>，能独立工作，能</w:t>
      </w:r>
      <w:r>
        <w:rPr>
          <w:rFonts w:ascii="Times New Roman" w:eastAsia="宋体" w:hAnsi="Times New Roman" w:cs="Times New Roman" w:hint="eastAsia"/>
          <w:color w:val="000000"/>
          <w:szCs w:val="21"/>
        </w:rPr>
        <w:t>承受工作压力</w:t>
      </w:r>
      <w:r w:rsidR="00E5325C">
        <w:rPr>
          <w:rFonts w:ascii="Times New Roman" w:eastAsia="宋体" w:hAnsi="Times New Roman" w:cs="Times New Roman" w:hint="eastAsia"/>
          <w:color w:val="000000"/>
          <w:szCs w:val="21"/>
        </w:rPr>
        <w:t>，以及在限期内完成任务的能力</w:t>
      </w:r>
    </w:p>
    <w:p w:rsidR="0034400F" w:rsidRDefault="0034400F" w:rsidP="00F739E3">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办公室软件操作能力；</w:t>
      </w:r>
    </w:p>
    <w:p w:rsidR="0034400F" w:rsidRPr="00CB3B59" w:rsidRDefault="003417A3" w:rsidP="00F739E3">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color w:val="000000"/>
          <w:szCs w:val="21"/>
        </w:rPr>
        <w:t>处理压力和严守工作机密的能力</w:t>
      </w:r>
      <w:r>
        <w:rPr>
          <w:rFonts w:ascii="Times New Roman" w:eastAsia="宋体" w:hAnsi="Times New Roman" w:cs="Times New Roman" w:hint="eastAsia"/>
          <w:color w:val="000000"/>
          <w:szCs w:val="21"/>
        </w:rPr>
        <w:t>。</w:t>
      </w:r>
    </w:p>
    <w:p w:rsidR="00F739E3" w:rsidRDefault="003417A3" w:rsidP="00334EA0">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有解决冲突的技巧和</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或心理</w:t>
      </w:r>
      <w:r>
        <w:rPr>
          <w:rFonts w:ascii="Times New Roman" w:eastAsia="宋体" w:hAnsi="Times New Roman" w:cs="Times New Roman"/>
          <w:color w:val="000000"/>
          <w:szCs w:val="21"/>
        </w:rPr>
        <w:t>咨询</w:t>
      </w:r>
      <w:r w:rsidR="00E5325C">
        <w:rPr>
          <w:rFonts w:ascii="Times New Roman" w:eastAsia="宋体" w:hAnsi="Times New Roman" w:cs="Times New Roman"/>
          <w:color w:val="000000"/>
          <w:szCs w:val="21"/>
        </w:rPr>
        <w:t>工作的</w:t>
      </w:r>
      <w:r>
        <w:rPr>
          <w:rFonts w:ascii="Times New Roman" w:eastAsia="宋体" w:hAnsi="Times New Roman" w:cs="Times New Roman"/>
          <w:color w:val="000000"/>
          <w:szCs w:val="21"/>
        </w:rPr>
        <w:t>经验</w:t>
      </w:r>
      <w:r w:rsidR="00F739E3" w:rsidRPr="00CB3B59">
        <w:rPr>
          <w:rFonts w:ascii="Times New Roman" w:eastAsia="宋体" w:hAnsi="Times New Roman" w:cs="Times New Roman"/>
          <w:color w:val="000000"/>
          <w:szCs w:val="21"/>
        </w:rPr>
        <w:t>；</w:t>
      </w:r>
    </w:p>
    <w:p w:rsidR="00F739E3" w:rsidRPr="00C36227" w:rsidRDefault="003417A3" w:rsidP="00334EA0">
      <w:pPr>
        <w:numPr>
          <w:ilvl w:val="0"/>
          <w:numId w:val="11"/>
        </w:numPr>
        <w:autoSpaceDE w:val="0"/>
        <w:autoSpaceDN w:val="0"/>
        <w:adjustRightInd w:val="0"/>
        <w:spacing w:after="0" w:line="240" w:lineRule="auto"/>
        <w:contextualSpacing/>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有与目标学生工作</w:t>
      </w:r>
      <w:r w:rsidR="007C4F66">
        <w:rPr>
          <w:rFonts w:ascii="Times New Roman" w:eastAsia="宋体" w:hAnsi="Times New Roman" w:cs="Times New Roman" w:hint="eastAsia"/>
          <w:color w:val="000000"/>
          <w:szCs w:val="21"/>
        </w:rPr>
        <w:t>的</w:t>
      </w:r>
      <w:r>
        <w:rPr>
          <w:rFonts w:ascii="Times New Roman" w:eastAsia="宋体" w:hAnsi="Times New Roman" w:cs="Times New Roman" w:hint="eastAsia"/>
          <w:color w:val="000000"/>
          <w:szCs w:val="21"/>
        </w:rPr>
        <w:t>经验</w:t>
      </w:r>
      <w:r w:rsidR="00F739E3">
        <w:rPr>
          <w:rFonts w:ascii="Times New Roman" w:eastAsia="宋体" w:hAnsi="Times New Roman" w:cs="Times New Roman" w:hint="eastAsia"/>
          <w:color w:val="000000"/>
          <w:szCs w:val="21"/>
        </w:rPr>
        <w:t>。</w:t>
      </w:r>
    </w:p>
    <w:p w:rsidR="00F739E3" w:rsidRPr="00F739E3" w:rsidRDefault="00F739E3">
      <w:bookmarkStart w:id="4" w:name="_GoBack"/>
      <w:bookmarkEnd w:id="4"/>
    </w:p>
    <w:sectPr w:rsidR="00F739E3" w:rsidRPr="00F739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0E1" w:rsidRDefault="00DD60E1" w:rsidP="000D1F97">
      <w:pPr>
        <w:spacing w:after="0" w:line="240" w:lineRule="auto"/>
      </w:pPr>
      <w:r>
        <w:separator/>
      </w:r>
    </w:p>
  </w:endnote>
  <w:endnote w:type="continuationSeparator" w:id="0">
    <w:p w:rsidR="00DD60E1" w:rsidRDefault="00DD60E1" w:rsidP="000D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0E1" w:rsidRDefault="00DD60E1" w:rsidP="000D1F97">
      <w:pPr>
        <w:spacing w:after="0" w:line="240" w:lineRule="auto"/>
      </w:pPr>
      <w:r>
        <w:separator/>
      </w:r>
    </w:p>
  </w:footnote>
  <w:footnote w:type="continuationSeparator" w:id="0">
    <w:p w:rsidR="00DD60E1" w:rsidRDefault="00DD60E1" w:rsidP="000D1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3850"/>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555C7A"/>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212455"/>
    <w:multiLevelType w:val="hybridMultilevel"/>
    <w:tmpl w:val="1178780C"/>
    <w:lvl w:ilvl="0" w:tplc="E6E8EB36">
      <w:start w:val="1"/>
      <w:numFmt w:val="decimal"/>
      <w:lvlText w:val="（%1）"/>
      <w:lvlJc w:val="left"/>
      <w:pPr>
        <w:ind w:left="720" w:hanging="720"/>
      </w:pPr>
      <w:rPr>
        <w:rFonts w:cs="Helvetica"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AE32C0"/>
    <w:multiLevelType w:val="hybridMultilevel"/>
    <w:tmpl w:val="5EB021B4"/>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3925030"/>
    <w:multiLevelType w:val="hybridMultilevel"/>
    <w:tmpl w:val="04F0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01302A"/>
    <w:multiLevelType w:val="hybridMultilevel"/>
    <w:tmpl w:val="F8184098"/>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EA19B5"/>
    <w:multiLevelType w:val="hybridMultilevel"/>
    <w:tmpl w:val="FB2C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4754A2"/>
    <w:multiLevelType w:val="hybridMultilevel"/>
    <w:tmpl w:val="461A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4F4051"/>
    <w:multiLevelType w:val="hybridMultilevel"/>
    <w:tmpl w:val="E3C2258C"/>
    <w:lvl w:ilvl="0" w:tplc="D2E89D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48153A8"/>
    <w:multiLevelType w:val="hybridMultilevel"/>
    <w:tmpl w:val="81121C80"/>
    <w:lvl w:ilvl="0" w:tplc="7E7A6DD8">
      <w:start w:val="1"/>
      <w:numFmt w:val="decimal"/>
      <w:lvlText w:val="（%1）"/>
      <w:lvlJc w:val="left"/>
      <w:pPr>
        <w:ind w:left="720" w:hanging="720"/>
      </w:pPr>
      <w:rPr>
        <w:rFonts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0994588"/>
    <w:multiLevelType w:val="hybridMultilevel"/>
    <w:tmpl w:val="9056DCE2"/>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046B09"/>
    <w:multiLevelType w:val="hybridMultilevel"/>
    <w:tmpl w:val="805270C4"/>
    <w:lvl w:ilvl="0" w:tplc="AE0ED7BC">
      <w:start w:val="1"/>
      <w:numFmt w:val="decimal"/>
      <w:lvlText w:val="（%1）"/>
      <w:lvlJc w:val="left"/>
      <w:pPr>
        <w:ind w:left="720" w:hanging="720"/>
      </w:pPr>
      <w:rPr>
        <w:rFonts w:cs="Helvetica"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ED265B9"/>
    <w:multiLevelType w:val="hybridMultilevel"/>
    <w:tmpl w:val="A1FCE8E0"/>
    <w:lvl w:ilvl="0" w:tplc="9B8264D6">
      <w:start w:val="1"/>
      <w:numFmt w:val="decimal"/>
      <w:lvlText w:val="（%1）"/>
      <w:lvlJc w:val="left"/>
      <w:pPr>
        <w:ind w:left="720" w:hanging="720"/>
      </w:pPr>
      <w:rPr>
        <w:rFonts w:cs="Helvetica"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8330F0B"/>
    <w:multiLevelType w:val="hybridMultilevel"/>
    <w:tmpl w:val="CE702026"/>
    <w:lvl w:ilvl="0" w:tplc="9628FD30">
      <w:start w:val="1"/>
      <w:numFmt w:val="decimal"/>
      <w:lvlText w:val="（%1）"/>
      <w:lvlJc w:val="left"/>
      <w:pPr>
        <w:ind w:left="720" w:hanging="720"/>
      </w:pPr>
      <w:rPr>
        <w:rFonts w:asciiTheme="minorEastAsia" w:hAnsiTheme="minorEastAsia" w:cs="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6"/>
  </w:num>
  <w:num w:numId="3">
    <w:abstractNumId w:val="7"/>
  </w:num>
  <w:num w:numId="4">
    <w:abstractNumId w:val="1"/>
  </w:num>
  <w:num w:numId="5">
    <w:abstractNumId w:val="10"/>
  </w:num>
  <w:num w:numId="6">
    <w:abstractNumId w:val="0"/>
  </w:num>
  <w:num w:numId="7">
    <w:abstractNumId w:val="3"/>
  </w:num>
  <w:num w:numId="8">
    <w:abstractNumId w:val="9"/>
  </w:num>
  <w:num w:numId="9">
    <w:abstractNumId w:val="5"/>
  </w:num>
  <w:num w:numId="10">
    <w:abstractNumId w:val="12"/>
  </w:num>
  <w:num w:numId="11">
    <w:abstractNumId w:val="11"/>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52"/>
    <w:rsid w:val="00041078"/>
    <w:rsid w:val="00046144"/>
    <w:rsid w:val="00046BD6"/>
    <w:rsid w:val="000B5D0B"/>
    <w:rsid w:val="000C1D87"/>
    <w:rsid w:val="000D1F97"/>
    <w:rsid w:val="00186080"/>
    <w:rsid w:val="00226F34"/>
    <w:rsid w:val="002A4BEF"/>
    <w:rsid w:val="00317A17"/>
    <w:rsid w:val="00334EA0"/>
    <w:rsid w:val="003417A3"/>
    <w:rsid w:val="0034400F"/>
    <w:rsid w:val="003468A1"/>
    <w:rsid w:val="0039158C"/>
    <w:rsid w:val="003A5289"/>
    <w:rsid w:val="00504608"/>
    <w:rsid w:val="00582DFA"/>
    <w:rsid w:val="005C61CF"/>
    <w:rsid w:val="00611D1E"/>
    <w:rsid w:val="00630648"/>
    <w:rsid w:val="0067264F"/>
    <w:rsid w:val="006B759D"/>
    <w:rsid w:val="006C74AF"/>
    <w:rsid w:val="007423F9"/>
    <w:rsid w:val="007443FC"/>
    <w:rsid w:val="00752F9A"/>
    <w:rsid w:val="007A63A0"/>
    <w:rsid w:val="007C4F66"/>
    <w:rsid w:val="007D0452"/>
    <w:rsid w:val="007D1523"/>
    <w:rsid w:val="0084688C"/>
    <w:rsid w:val="008B35BE"/>
    <w:rsid w:val="008C4973"/>
    <w:rsid w:val="00906D88"/>
    <w:rsid w:val="00957ED2"/>
    <w:rsid w:val="00A0749D"/>
    <w:rsid w:val="00A96770"/>
    <w:rsid w:val="00AB2BFA"/>
    <w:rsid w:val="00B169A7"/>
    <w:rsid w:val="00BE13B0"/>
    <w:rsid w:val="00C70354"/>
    <w:rsid w:val="00CE2E20"/>
    <w:rsid w:val="00CF32C9"/>
    <w:rsid w:val="00D83A7F"/>
    <w:rsid w:val="00DD60E1"/>
    <w:rsid w:val="00DF6379"/>
    <w:rsid w:val="00E10402"/>
    <w:rsid w:val="00E5325C"/>
    <w:rsid w:val="00EA4497"/>
    <w:rsid w:val="00F739E3"/>
    <w:rsid w:val="00FA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C3DC34-C1E3-40A3-A313-4F243A2D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97"/>
    <w:pPr>
      <w:spacing w:after="200" w:line="276" w:lineRule="auto"/>
    </w:pPr>
    <w:rPr>
      <w:kern w:val="0"/>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F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1F97"/>
    <w:rPr>
      <w:sz w:val="18"/>
      <w:szCs w:val="18"/>
    </w:rPr>
  </w:style>
  <w:style w:type="paragraph" w:styleId="a5">
    <w:name w:val="footer"/>
    <w:basedOn w:val="a"/>
    <w:link w:val="a6"/>
    <w:uiPriority w:val="99"/>
    <w:unhideWhenUsed/>
    <w:rsid w:val="000D1F97"/>
    <w:pPr>
      <w:tabs>
        <w:tab w:val="center" w:pos="4153"/>
        <w:tab w:val="right" w:pos="8306"/>
      </w:tabs>
      <w:snapToGrid w:val="0"/>
    </w:pPr>
    <w:rPr>
      <w:sz w:val="18"/>
      <w:szCs w:val="18"/>
    </w:rPr>
  </w:style>
  <w:style w:type="character" w:customStyle="1" w:styleId="a6">
    <w:name w:val="页脚 字符"/>
    <w:basedOn w:val="a0"/>
    <w:link w:val="a5"/>
    <w:uiPriority w:val="99"/>
    <w:rsid w:val="000D1F97"/>
    <w:rPr>
      <w:sz w:val="18"/>
      <w:szCs w:val="18"/>
    </w:rPr>
  </w:style>
  <w:style w:type="paragraph" w:styleId="a7">
    <w:name w:val="No Spacing"/>
    <w:uiPriority w:val="1"/>
    <w:qFormat/>
    <w:rsid w:val="000D1F97"/>
    <w:pPr>
      <w:widowControl w:val="0"/>
      <w:jc w:val="both"/>
    </w:pPr>
  </w:style>
  <w:style w:type="paragraph" w:customStyle="1" w:styleId="1">
    <w:name w:val="列出段落1"/>
    <w:basedOn w:val="a"/>
    <w:uiPriority w:val="34"/>
    <w:qFormat/>
    <w:rsid w:val="000D1F97"/>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a8">
    <w:name w:val="List Paragraph"/>
    <w:basedOn w:val="a"/>
    <w:uiPriority w:val="34"/>
    <w:qFormat/>
    <w:rsid w:val="000B5D0B"/>
    <w:pPr>
      <w:ind w:firstLineChars="200" w:firstLine="420"/>
    </w:pPr>
    <w:rPr>
      <w:rFonts w:cs="Angsana New"/>
    </w:rPr>
  </w:style>
  <w:style w:type="paragraph" w:styleId="a9">
    <w:name w:val="Balloon Text"/>
    <w:basedOn w:val="a"/>
    <w:link w:val="aa"/>
    <w:uiPriority w:val="99"/>
    <w:semiHidden/>
    <w:unhideWhenUsed/>
    <w:rsid w:val="00AB2BFA"/>
    <w:pPr>
      <w:spacing w:after="0" w:line="240" w:lineRule="auto"/>
    </w:pPr>
    <w:rPr>
      <w:rFonts w:cs="Angsana New"/>
      <w:sz w:val="18"/>
      <w:szCs w:val="22"/>
    </w:rPr>
  </w:style>
  <w:style w:type="character" w:customStyle="1" w:styleId="aa">
    <w:name w:val="批注框文本 字符"/>
    <w:basedOn w:val="a0"/>
    <w:link w:val="a9"/>
    <w:uiPriority w:val="99"/>
    <w:semiHidden/>
    <w:rsid w:val="00AB2BFA"/>
    <w:rPr>
      <w:rFonts w:cs="Angsana New"/>
      <w:kern w:val="0"/>
      <w:sz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dc:creator>
  <cp:keywords/>
  <dc:description/>
  <cp:lastModifiedBy>cengzibo@wku.edu.cn</cp:lastModifiedBy>
  <cp:revision>15</cp:revision>
  <cp:lastPrinted>2017-05-18T06:18:00Z</cp:lastPrinted>
  <dcterms:created xsi:type="dcterms:W3CDTF">2017-05-04T02:27:00Z</dcterms:created>
  <dcterms:modified xsi:type="dcterms:W3CDTF">2017-09-29T08:33:00Z</dcterms:modified>
</cp:coreProperties>
</file>