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0E37B" w14:textId="77777777" w:rsidR="00300997" w:rsidRDefault="00300997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7633E39F" wp14:editId="3FB03E60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DD31" w14:textId="77777777" w:rsidR="00300997" w:rsidRDefault="00300997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comprehensive management specialist</w:t>
      </w:r>
    </w:p>
    <w:p w14:paraId="64B99623" w14:textId="77777777" w:rsidR="00300997" w:rsidRPr="00300997" w:rsidRDefault="00300997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Arial Unicode MS" w:hAnsi="Arial" w:cs="Arial"/>
          <w:b/>
        </w:rPr>
      </w:pPr>
      <w:r w:rsidRPr="00300997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5CD34" wp14:editId="61AE260C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line w14:anchorId="1BBDD22C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71.8pt,30.6pt" to="794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300997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300997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 </w:t>
      </w:r>
      <w:r w:rsidRPr="003009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ORSP </w:t>
      </w:r>
      <w:r w:rsidRPr="003009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   </w:t>
      </w:r>
      <w:r w:rsidRPr="00300997">
        <w:rPr>
          <w:rFonts w:ascii="Arial" w:eastAsia="宋体" w:hAnsi="Arial" w:cs="Arial" w:hint="eastAsia"/>
          <w:color w:val="767171" w:themeColor="background2" w:themeShade="80"/>
          <w:sz w:val="24"/>
          <w:szCs w:val="24"/>
        </w:rPr>
        <w:t xml:space="preserve"> </w:t>
      </w:r>
      <w:r w:rsidRPr="003009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Report to: Associate Director (Director) of ORSP</w:t>
      </w:r>
    </w:p>
    <w:p w14:paraId="3EC1A7CA" w14:textId="77777777" w:rsidR="00300997" w:rsidRDefault="00300997" w:rsidP="003009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</w:p>
    <w:p w14:paraId="264EB984" w14:textId="77777777" w:rsidR="00300997" w:rsidRPr="00936BE6" w:rsidRDefault="00300997" w:rsidP="003009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352FBB38" w14:textId="77777777" w:rsidR="00300997" w:rsidRDefault="00300997" w:rsidP="00300997">
      <w:pPr>
        <w:pStyle w:val="a6"/>
        <w:widowControl/>
        <w:numPr>
          <w:ilvl w:val="0"/>
          <w:numId w:val="6"/>
        </w:numPr>
        <w:autoSpaceDE w:val="0"/>
        <w:autoSpaceDN w:val="0"/>
        <w:adjustRightInd w:val="0"/>
        <w:spacing w:line="460" w:lineRule="exact"/>
        <w:ind w:firstLineChars="0"/>
        <w:contextualSpacing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Compile research plan and formulate research policies;</w:t>
      </w:r>
    </w:p>
    <w:p w14:paraId="032E2B04" w14:textId="77777777" w:rsidR="00300997" w:rsidRDefault="00300997" w:rsidP="00300997">
      <w:pPr>
        <w:pStyle w:val="a6"/>
        <w:widowControl/>
        <w:numPr>
          <w:ilvl w:val="0"/>
          <w:numId w:val="6"/>
        </w:numPr>
        <w:autoSpaceDE w:val="0"/>
        <w:autoSpaceDN w:val="0"/>
        <w:adjustRightInd w:val="0"/>
        <w:spacing w:line="460" w:lineRule="exact"/>
        <w:ind w:firstLineChars="0"/>
        <w:contextualSpacing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Comprehensive secretarial and assets management;</w:t>
      </w:r>
    </w:p>
    <w:p w14:paraId="1D34D980" w14:textId="77777777" w:rsidR="00300997" w:rsidRDefault="00300997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>
        <w:rPr>
          <w:rFonts w:ascii="Arial" w:eastAsia="Arial Unicode MS" w:hAnsi="Arial" w:cs="Arial"/>
          <w:color w:val="000000" w:themeColor="text1"/>
          <w:szCs w:val="21"/>
        </w:rPr>
        <w:t xml:space="preserve">Organize research popularity education and dissemination; </w:t>
      </w:r>
    </w:p>
    <w:p w14:paraId="0F88BAF4" w14:textId="77777777" w:rsidR="00300997" w:rsidRDefault="00300997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>
        <w:rPr>
          <w:rFonts w:ascii="Arial" w:eastAsia="Arial Unicode MS" w:hAnsi="Arial" w:cs="Arial"/>
          <w:color w:val="000000" w:themeColor="text1"/>
          <w:szCs w:val="21"/>
        </w:rPr>
        <w:t xml:space="preserve">Undertake research statistics; </w:t>
      </w:r>
    </w:p>
    <w:p w14:paraId="0B78D6A5" w14:textId="77777777" w:rsidR="00300997" w:rsidRDefault="00300997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>
        <w:rPr>
          <w:rFonts w:ascii="Arial" w:eastAsia="Arial Unicode MS" w:hAnsi="Arial" w:cs="Arial"/>
          <w:color w:val="000000" w:themeColor="text1"/>
          <w:szCs w:val="21"/>
        </w:rPr>
        <w:t>Research outcomes management.</w:t>
      </w:r>
    </w:p>
    <w:p w14:paraId="35CF2DAA" w14:textId="77777777" w:rsidR="00300997" w:rsidRPr="005C14C4" w:rsidRDefault="00300997" w:rsidP="00300997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817B5A9" w14:textId="77777777" w:rsidR="00300997" w:rsidRDefault="00300997" w:rsidP="003009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70A10B9A" w14:textId="77777777" w:rsidR="00300997" w:rsidRPr="00936BE6" w:rsidRDefault="00300997" w:rsidP="003009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6D4712C5" w14:textId="0C94EBB1" w:rsidR="00300997" w:rsidRDefault="00300997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Master or higher degree in</w:t>
      </w:r>
      <w:r w:rsidR="003D071C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science and </w:t>
      </w:r>
      <w:r w:rsidR="003D071C">
        <w:rPr>
          <w:rFonts w:ascii="Arial" w:eastAsia="Arial Unicode MS" w:hAnsi="Arial" w:cs="Arial"/>
          <w:color w:val="000000" w:themeColor="text1"/>
          <w:kern w:val="0"/>
          <w:szCs w:val="21"/>
        </w:rPr>
        <w:t>technology</w:t>
      </w:r>
      <w:bookmarkStart w:id="0" w:name="_GoBack"/>
      <w:bookmarkEnd w:id="0"/>
      <w:r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from a reputable university;</w:t>
      </w:r>
    </w:p>
    <w:p w14:paraId="5AA80B46" w14:textId="77777777" w:rsidR="00300997" w:rsidRDefault="00300997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At least two-year related working experience in higher education sector, government or large-scale businesses;</w:t>
      </w:r>
    </w:p>
    <w:p w14:paraId="7BC55212" w14:textId="77777777" w:rsidR="00300997" w:rsidRDefault="00300997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Strong sense of responsibility and initiative, and good organizational skills;</w:t>
      </w:r>
    </w:p>
    <w:p w14:paraId="5BEA6DFB" w14:textId="77777777" w:rsidR="00300997" w:rsidRDefault="00300997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Excellent fluency in both oral and written English;</w:t>
      </w:r>
    </w:p>
    <w:p w14:paraId="4B8A1052" w14:textId="77777777" w:rsidR="00300997" w:rsidRDefault="00300997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Certain academic research ability</w:t>
      </w:r>
    </w:p>
    <w:p w14:paraId="0AA10756" w14:textId="77777777" w:rsidR="00300997" w:rsidRPr="00300997" w:rsidRDefault="00300997" w:rsidP="0030099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5EA33725" w14:textId="77777777" w:rsidR="00300997" w:rsidRDefault="00300997" w:rsidP="003009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36877C87" w14:textId="77777777" w:rsidR="00300997" w:rsidRPr="00936BE6" w:rsidRDefault="00300997" w:rsidP="003009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06C12B13" w14:textId="77777777" w:rsidR="00300997" w:rsidRDefault="00300997" w:rsidP="00300997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/>
          <w:color w:val="000000" w:themeColor="text1"/>
          <w:szCs w:val="21"/>
        </w:rPr>
        <w:t>Overseas study or working experience; working experience in a Sino-foreign university;</w:t>
      </w:r>
    </w:p>
    <w:p w14:paraId="3B9E3E30" w14:textId="77777777" w:rsidR="00300997" w:rsidRDefault="00300997" w:rsidP="00300997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lastRenderedPageBreak/>
        <w:t>Scholarly publishing record, including research articles and conference presentations.</w:t>
      </w:r>
    </w:p>
    <w:p w14:paraId="40C47973" w14:textId="77777777" w:rsidR="00630648" w:rsidRDefault="00630648"/>
    <w:p w14:paraId="4C740B97" w14:textId="77777777" w:rsidR="00300997" w:rsidRDefault="00300997"/>
    <w:p w14:paraId="1AED7F64" w14:textId="77777777" w:rsidR="00300997" w:rsidRDefault="00300997"/>
    <w:p w14:paraId="243CE982" w14:textId="77777777" w:rsidR="00300997" w:rsidRDefault="00300997"/>
    <w:p w14:paraId="4FD6F352" w14:textId="77777777" w:rsidR="00300997" w:rsidRDefault="00300997" w:rsidP="00300997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 w:val="21"/>
          <w:szCs w:val="21"/>
          <w:lang w:bidi="ar-SA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–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科研办综合管理岗</w:t>
      </w:r>
    </w:p>
    <w:p w14:paraId="04417B7E" w14:textId="77777777" w:rsidR="00300997" w:rsidRDefault="00300997" w:rsidP="00300997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部门：科研办</w:t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汇报：科研办副主任（主任）</w:t>
      </w:r>
    </w:p>
    <w:p w14:paraId="5F2B370F" w14:textId="77777777" w:rsidR="00300997" w:rsidRDefault="00300997" w:rsidP="00300997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 w:hint="eastAsia"/>
          <w:b/>
          <w:iCs/>
          <w:color w:val="000000"/>
          <w:szCs w:val="21"/>
        </w:rPr>
        <w:t>：</w:t>
      </w:r>
    </w:p>
    <w:p w14:paraId="17EC33B0" w14:textId="77777777" w:rsidR="00300997" w:rsidRDefault="00300997" w:rsidP="00300997">
      <w:pPr>
        <w:pStyle w:val="a6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负责科研规划编制及科研政策研究制定工作；</w:t>
      </w:r>
    </w:p>
    <w:p w14:paraId="5B87965E" w14:textId="77777777" w:rsidR="00300997" w:rsidRDefault="00300997" w:rsidP="00300997">
      <w:pPr>
        <w:pStyle w:val="a6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负责科研办综合行政、文秘、资产管理；</w:t>
      </w:r>
    </w:p>
    <w:p w14:paraId="7BA06D29" w14:textId="77777777" w:rsidR="00300997" w:rsidRDefault="00300997" w:rsidP="00300997">
      <w:pPr>
        <w:pStyle w:val="a6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负责科研科普宣传；</w:t>
      </w:r>
    </w:p>
    <w:p w14:paraId="5488B601" w14:textId="77777777" w:rsidR="00300997" w:rsidRDefault="00300997" w:rsidP="00300997">
      <w:pPr>
        <w:pStyle w:val="a6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负责科研统计工作；</w:t>
      </w:r>
    </w:p>
    <w:p w14:paraId="1BBB24CC" w14:textId="77777777" w:rsidR="00300997" w:rsidRDefault="00300997" w:rsidP="00300997">
      <w:pPr>
        <w:pStyle w:val="a6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负责科研成果管理工作。</w:t>
      </w:r>
    </w:p>
    <w:p w14:paraId="757F772E" w14:textId="77777777" w:rsidR="00300997" w:rsidRDefault="00300997" w:rsidP="00300997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</w:p>
    <w:p w14:paraId="360C0E15" w14:textId="77777777" w:rsidR="00300997" w:rsidRDefault="00300997" w:rsidP="00300997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聘任条件：</w:t>
      </w:r>
    </w:p>
    <w:p w14:paraId="0785048A" w14:textId="77777777" w:rsidR="00300997" w:rsidRPr="00597230" w:rsidRDefault="00300997" w:rsidP="003009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597230">
        <w:rPr>
          <w:rFonts w:ascii="Times New Roman" w:eastAsia="宋体" w:hAnsi="Times New Roman" w:cs="Times New Roman" w:hint="eastAsia"/>
          <w:color w:val="000000"/>
          <w:szCs w:val="21"/>
        </w:rPr>
        <w:t>必备条件</w:t>
      </w:r>
    </w:p>
    <w:p w14:paraId="150BCB7F" w14:textId="18910300" w:rsidR="00300997" w:rsidRDefault="00300997" w:rsidP="00300997">
      <w:pPr>
        <w:pStyle w:val="a6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硕士及以上学位，</w:t>
      </w:r>
      <w:r w:rsidR="003D071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理工类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专业</w:t>
      </w:r>
      <w:r w:rsidR="003D071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背景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008A84CF" w14:textId="77777777" w:rsidR="00300997" w:rsidRDefault="00300997" w:rsidP="00300997">
      <w:pPr>
        <w:pStyle w:val="a6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至少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年高校、政府、大型企业相关工作经验；</w:t>
      </w:r>
    </w:p>
    <w:p w14:paraId="5D15991E" w14:textId="77777777" w:rsidR="00300997" w:rsidRDefault="00300997" w:rsidP="00300997">
      <w:pPr>
        <w:pStyle w:val="a6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有较强的组织、协调能力和工作主动性；</w:t>
      </w:r>
    </w:p>
    <w:p w14:paraId="209FFC47" w14:textId="77777777" w:rsidR="00300997" w:rsidRDefault="00300997" w:rsidP="00300997">
      <w:pPr>
        <w:pStyle w:val="a6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优秀的英语书面及口语表达能力；</w:t>
      </w:r>
    </w:p>
    <w:p w14:paraId="349DEFB5" w14:textId="77777777" w:rsidR="00300997" w:rsidRDefault="00300997" w:rsidP="00300997">
      <w:pPr>
        <w:pStyle w:val="a6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有一定的学术研究能力。</w:t>
      </w:r>
    </w:p>
    <w:p w14:paraId="2A01CA46" w14:textId="77777777" w:rsidR="00597230" w:rsidRDefault="00597230" w:rsidP="003009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</w:p>
    <w:p w14:paraId="21B998E7" w14:textId="77777777" w:rsidR="00300997" w:rsidRPr="00597230" w:rsidRDefault="00300997" w:rsidP="003009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 w:val="21"/>
          <w:szCs w:val="21"/>
          <w:lang w:bidi="ar-SA"/>
        </w:rPr>
      </w:pPr>
      <w:r w:rsidRPr="00597230">
        <w:rPr>
          <w:rFonts w:ascii="Times New Roman" w:eastAsia="宋体" w:hAnsi="Times New Roman" w:cs="Times New Roman" w:hint="eastAsia"/>
          <w:color w:val="000000"/>
          <w:szCs w:val="21"/>
        </w:rPr>
        <w:t>优先条件</w:t>
      </w:r>
    </w:p>
    <w:p w14:paraId="682B959B" w14:textId="77777777" w:rsidR="00300997" w:rsidRDefault="00300997" w:rsidP="00300997">
      <w:pPr>
        <w:pStyle w:val="a6"/>
        <w:widowControl/>
        <w:numPr>
          <w:ilvl w:val="0"/>
          <w:numId w:val="15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有海外留学工作、中外合作大学工作经验优先；</w:t>
      </w:r>
    </w:p>
    <w:p w14:paraId="6B174448" w14:textId="77777777" w:rsidR="00300997" w:rsidRDefault="00300997" w:rsidP="00300997">
      <w:pPr>
        <w:pStyle w:val="a6"/>
        <w:widowControl/>
        <w:numPr>
          <w:ilvl w:val="0"/>
          <w:numId w:val="15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有发表过学术文章。</w:t>
      </w:r>
    </w:p>
    <w:p w14:paraId="76A36A5A" w14:textId="77777777" w:rsidR="00300997" w:rsidRPr="00300997" w:rsidRDefault="00300997"/>
    <w:sectPr w:rsidR="00300997" w:rsidRPr="0030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70B86" w14:textId="77777777" w:rsidR="00A55DA8" w:rsidRDefault="00A55DA8" w:rsidP="00300997">
      <w:pPr>
        <w:spacing w:after="0" w:line="240" w:lineRule="auto"/>
      </w:pPr>
      <w:r>
        <w:separator/>
      </w:r>
    </w:p>
  </w:endnote>
  <w:endnote w:type="continuationSeparator" w:id="0">
    <w:p w14:paraId="69475243" w14:textId="77777777" w:rsidR="00A55DA8" w:rsidRDefault="00A55DA8" w:rsidP="0030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5F078" w14:textId="77777777" w:rsidR="00A55DA8" w:rsidRDefault="00A55DA8" w:rsidP="00300997">
      <w:pPr>
        <w:spacing w:after="0" w:line="240" w:lineRule="auto"/>
      </w:pPr>
      <w:r>
        <w:separator/>
      </w:r>
    </w:p>
  </w:footnote>
  <w:footnote w:type="continuationSeparator" w:id="0">
    <w:p w14:paraId="2D9A4711" w14:textId="77777777" w:rsidR="00A55DA8" w:rsidRDefault="00A55DA8" w:rsidP="0030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4C7C"/>
    <w:multiLevelType w:val="hybridMultilevel"/>
    <w:tmpl w:val="596AB7A2"/>
    <w:lvl w:ilvl="0" w:tplc="E446CD6C">
      <w:start w:val="1"/>
      <w:numFmt w:val="decimal"/>
      <w:lvlText w:val="(%1)"/>
      <w:lvlJc w:val="left"/>
      <w:pPr>
        <w:ind w:left="360" w:hanging="360"/>
      </w:pPr>
      <w:rPr>
        <w:rFonts w:eastAsia="宋体"/>
        <w:color w:val="4D4D4D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4030F"/>
    <w:multiLevelType w:val="hybridMultilevel"/>
    <w:tmpl w:val="079C3C62"/>
    <w:lvl w:ilvl="0" w:tplc="B0B20C52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9E7372"/>
    <w:multiLevelType w:val="hybridMultilevel"/>
    <w:tmpl w:val="4DC29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F176B7"/>
    <w:multiLevelType w:val="hybridMultilevel"/>
    <w:tmpl w:val="81AE7BE0"/>
    <w:lvl w:ilvl="0" w:tplc="113C9FB6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D65E13"/>
    <w:multiLevelType w:val="hybridMultilevel"/>
    <w:tmpl w:val="CABC1E5A"/>
    <w:lvl w:ilvl="0" w:tplc="F95CD30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0028F7"/>
    <w:multiLevelType w:val="hybridMultilevel"/>
    <w:tmpl w:val="93605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4D4D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2A6D8F"/>
    <w:multiLevelType w:val="hybridMultilevel"/>
    <w:tmpl w:val="7326FE46"/>
    <w:lvl w:ilvl="0" w:tplc="83A03052">
      <w:start w:val="1"/>
      <w:numFmt w:val="decimal"/>
      <w:lvlText w:val="（%1）"/>
      <w:lvlJc w:val="left"/>
      <w:pPr>
        <w:ind w:left="720" w:hanging="7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A72903"/>
    <w:multiLevelType w:val="hybridMultilevel"/>
    <w:tmpl w:val="1298A9EE"/>
    <w:lvl w:ilvl="0" w:tplc="0876047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9D3315"/>
    <w:multiLevelType w:val="hybridMultilevel"/>
    <w:tmpl w:val="B7CC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A1"/>
    <w:rsid w:val="00186080"/>
    <w:rsid w:val="002A290A"/>
    <w:rsid w:val="002A4BEF"/>
    <w:rsid w:val="00300997"/>
    <w:rsid w:val="003D071C"/>
    <w:rsid w:val="00597230"/>
    <w:rsid w:val="00630648"/>
    <w:rsid w:val="009A27A1"/>
    <w:rsid w:val="009E734F"/>
    <w:rsid w:val="00A55DA8"/>
    <w:rsid w:val="00A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02D4"/>
  <w15:chartTrackingRefBased/>
  <w15:docId w15:val="{AB1BBF57-B1E1-43D4-9367-8B39C75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9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997"/>
    <w:rPr>
      <w:sz w:val="18"/>
      <w:szCs w:val="18"/>
    </w:rPr>
  </w:style>
  <w:style w:type="paragraph" w:styleId="a5">
    <w:name w:val="No Spacing"/>
    <w:uiPriority w:val="1"/>
    <w:qFormat/>
    <w:rsid w:val="00300997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3009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6">
    <w:name w:val="List Paragraph"/>
    <w:basedOn w:val="a"/>
    <w:uiPriority w:val="34"/>
    <w:qFormat/>
    <w:rsid w:val="00300997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4</cp:revision>
  <dcterms:created xsi:type="dcterms:W3CDTF">2017-05-02T06:52:00Z</dcterms:created>
  <dcterms:modified xsi:type="dcterms:W3CDTF">2017-09-27T05:54:00Z</dcterms:modified>
</cp:coreProperties>
</file>