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eastAsia="zh-CN"/>
        </w:rPr>
        <w:t>赴美学生温肯学费计费告知书</w:t>
      </w:r>
    </w:p>
    <w:p>
      <w:pPr>
        <w:numPr>
          <w:ilvl w:val="0"/>
          <w:numId w:val="0"/>
        </w:numPr>
        <w:tabs>
          <w:tab w:val="left" w:pos="633"/>
        </w:tabs>
        <w:spacing w:line="360" w:lineRule="auto"/>
        <w:rPr>
          <w:rFonts w:hint="eastAsia" w:ascii="仿宋" w:hAnsi="仿宋" w:eastAsia="仿宋" w:cs="仿宋"/>
          <w:b/>
          <w:bCs/>
          <w:sz w:val="24"/>
          <w:szCs w:val="24"/>
          <w:lang w:val="en-US" w:eastAsia="zh-CN"/>
        </w:rPr>
      </w:pPr>
      <w:r>
        <w:rPr>
          <w:rFonts w:hint="eastAsia" w:ascii="Times New Roman" w:hAnsi="Times New Roman" w:eastAsia="仿宋_GB2312" w:cs="Times New Roman"/>
          <w:b/>
          <w:sz w:val="36"/>
          <w:szCs w:val="36"/>
          <w:lang w:val="en-US" w:eastAsia="zh-CN"/>
        </w:rPr>
        <w:t xml:space="preserve"> </w:t>
      </w:r>
      <w:r>
        <w:rPr>
          <w:rFonts w:hint="eastAsia" w:ascii="Times New Roman" w:hAnsi="Times New Roman" w:eastAsia="仿宋_GB2312" w:cs="Times New Roman"/>
          <w:lang w:val="en-US" w:eastAsia="zh-CN"/>
        </w:rPr>
        <w:t xml:space="preserve"> </w:t>
      </w:r>
      <w:r>
        <w:rPr>
          <w:rFonts w:hint="eastAsia" w:ascii="宋体" w:hAnsi="宋体" w:eastAsia="宋体" w:cs="宋体"/>
          <w:lang w:val="en-US" w:eastAsia="zh-CN"/>
        </w:rPr>
        <w:t xml:space="preserve"> </w:t>
      </w:r>
      <w:r>
        <w:rPr>
          <w:rFonts w:hint="eastAsia" w:ascii="仿宋" w:hAnsi="仿宋" w:eastAsia="仿宋" w:cs="仿宋"/>
          <w:sz w:val="24"/>
          <w:szCs w:val="24"/>
          <w:lang w:val="en-US" w:eastAsia="zh-CN"/>
        </w:rPr>
        <w:t>首先请各位同学仔细阅读</w:t>
      </w:r>
      <w:bookmarkStart w:id="0" w:name="OLE_LINK1"/>
      <w:r>
        <w:rPr>
          <w:rFonts w:hint="eastAsia" w:ascii="仿宋" w:hAnsi="仿宋" w:eastAsia="仿宋" w:cs="仿宋"/>
          <w:sz w:val="24"/>
          <w:szCs w:val="24"/>
          <w:lang w:eastAsia="zh-CN"/>
        </w:rPr>
        <w:t>《</w:t>
      </w:r>
      <w:bookmarkEnd w:id="0"/>
      <w:r>
        <w:rPr>
          <w:rFonts w:hint="eastAsia" w:ascii="仿宋" w:hAnsi="仿宋" w:eastAsia="仿宋" w:cs="仿宋"/>
          <w:sz w:val="24"/>
          <w:szCs w:val="24"/>
          <w:lang w:eastAsia="zh-CN"/>
        </w:rPr>
        <w:t>温州肯恩大学收费管理实施细则》。</w:t>
      </w:r>
      <w:r>
        <w:rPr>
          <w:rFonts w:hint="eastAsia" w:ascii="仿宋" w:hAnsi="仿宋" w:eastAsia="仿宋" w:cs="仿宋"/>
          <w:sz w:val="24"/>
          <w:szCs w:val="24"/>
          <w:lang w:val="en-US" w:eastAsia="zh-CN"/>
        </w:rPr>
        <w:t>赴美学生的学习计划及温肯学费计费，</w:t>
      </w:r>
      <w:r>
        <w:rPr>
          <w:rFonts w:hint="eastAsia" w:ascii="仿宋" w:hAnsi="仿宋" w:eastAsia="仿宋" w:cs="仿宋"/>
          <w:b/>
          <w:bCs/>
          <w:sz w:val="24"/>
          <w:szCs w:val="24"/>
          <w:u w:val="none"/>
          <w:lang w:val="en-US" w:eastAsia="zh-CN"/>
        </w:rPr>
        <w:t>计算举例</w:t>
      </w:r>
      <w:r>
        <w:rPr>
          <w:rFonts w:hint="eastAsia" w:ascii="仿宋" w:hAnsi="仿宋" w:eastAsia="仿宋" w:cs="仿宋"/>
          <w:sz w:val="24"/>
          <w:szCs w:val="24"/>
          <w:lang w:val="en-US" w:eastAsia="zh-CN"/>
        </w:rPr>
        <w:t>如下：</w:t>
      </w:r>
      <w:r>
        <w:rPr>
          <w:rFonts w:hint="eastAsia" w:ascii="仿宋" w:hAnsi="仿宋" w:eastAsia="仿宋" w:cs="仿宋"/>
          <w:b/>
          <w:bCs/>
          <w:sz w:val="24"/>
          <w:szCs w:val="24"/>
          <w:lang w:val="en-US" w:eastAsia="zh-CN"/>
        </w:rPr>
        <w:t>（以2020年学年，学费65000</w:t>
      </w:r>
      <w:r>
        <w:rPr>
          <w:rFonts w:hint="eastAsia" w:ascii="仿宋" w:hAnsi="仿宋" w:eastAsia="仿宋" w:cs="仿宋"/>
          <w:b/>
          <w:bCs/>
          <w:sz w:val="21"/>
          <w:szCs w:val="21"/>
          <w:lang w:val="en-US" w:eastAsia="zh-CN"/>
        </w:rPr>
        <w:t>元/学年</w:t>
      </w:r>
      <w:r>
        <w:rPr>
          <w:rFonts w:hint="eastAsia" w:ascii="仿宋" w:hAnsi="仿宋" w:eastAsia="仿宋" w:cs="仿宋"/>
          <w:b/>
          <w:bCs/>
          <w:sz w:val="24"/>
          <w:szCs w:val="24"/>
          <w:u w:val="single"/>
          <w:lang w:val="en-US" w:eastAsia="zh-CN"/>
        </w:rPr>
        <w:t>为例</w:t>
      </w:r>
      <w:r>
        <w:rPr>
          <w:rFonts w:hint="eastAsia" w:ascii="仿宋" w:hAnsi="仿宋" w:eastAsia="仿宋" w:cs="仿宋"/>
          <w:b/>
          <w:bCs/>
          <w:sz w:val="24"/>
          <w:szCs w:val="24"/>
          <w:lang w:val="en-US" w:eastAsia="zh-CN"/>
        </w:rPr>
        <w:t>）</w:t>
      </w: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lang w:val="en-US" w:eastAsia="zh-CN"/>
        </w:rPr>
      </w:pPr>
    </w:p>
    <w:p>
      <w:pPr>
        <w:keepNext w:val="0"/>
        <w:keepLines w:val="0"/>
        <w:pageBreakBefore w:val="0"/>
        <w:widowControl w:val="0"/>
        <w:numPr>
          <w:ilvl w:val="0"/>
          <w:numId w:val="1"/>
        </w:numPr>
        <w:tabs>
          <w:tab w:val="left" w:pos="633"/>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学生在美肯修读</w:t>
      </w:r>
      <w:r>
        <w:rPr>
          <w:rFonts w:hint="eastAsia" w:ascii="宋体" w:hAnsi="宋体" w:eastAsia="宋体" w:cs="宋体"/>
          <w:sz w:val="21"/>
          <w:szCs w:val="21"/>
          <w:highlight w:val="none"/>
          <w:u w:val="single"/>
          <w:lang w:eastAsia="zh-CN"/>
        </w:rPr>
        <w:t>秋季学期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美肯学习期间为</w:t>
      </w:r>
      <w:r>
        <w:rPr>
          <w:rFonts w:hint="eastAsia" w:ascii="宋体" w:hAnsi="宋体" w:eastAsia="宋体" w:cs="宋体"/>
          <w:sz w:val="21"/>
          <w:szCs w:val="21"/>
          <w:highlight w:val="none"/>
          <w:vertAlign w:val="baseline"/>
          <w:lang w:val="en-US" w:eastAsia="zh-CN"/>
        </w:rPr>
        <w:t>2020年9月1日</w:t>
      </w:r>
      <w:r>
        <w:rPr>
          <w:rFonts w:hint="eastAsia" w:ascii="宋体" w:hAnsi="宋体" w:eastAsia="宋体" w:cs="宋体"/>
          <w:sz w:val="21"/>
          <w:szCs w:val="21"/>
          <w:highlight w:val="none"/>
        </w:rPr>
        <w:t>至20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年12月</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该生实际在温肯时间为</w:t>
      </w:r>
      <w:r>
        <w:rPr>
          <w:rFonts w:hint="eastAsia" w:ascii="宋体" w:hAnsi="宋体" w:eastAsia="宋体" w:cs="宋体"/>
          <w:sz w:val="21"/>
          <w:szCs w:val="21"/>
          <w:highlight w:val="none"/>
          <w:lang w:val="en-US" w:eastAsia="zh-CN"/>
        </w:rPr>
        <w:t>2020年12月19日至2021年6月30日，共计194天，折算为6.5个月，</w:t>
      </w:r>
      <w:r>
        <w:rPr>
          <w:rFonts w:hint="eastAsia" w:ascii="宋体" w:hAnsi="宋体" w:eastAsia="宋体" w:cs="宋体"/>
          <w:sz w:val="21"/>
          <w:szCs w:val="21"/>
          <w:highlight w:val="none"/>
        </w:rPr>
        <w:t>则本学年应缴温肯学费为</w:t>
      </w:r>
      <w:r>
        <w:rPr>
          <w:rFonts w:hint="eastAsia" w:ascii="宋体" w:hAnsi="宋体" w:eastAsia="宋体" w:cs="宋体"/>
          <w:sz w:val="21"/>
          <w:szCs w:val="21"/>
          <w:highlight w:val="none"/>
          <w:vertAlign w:val="baseline"/>
          <w:lang w:val="en-US" w:eastAsia="zh-CN"/>
        </w:rPr>
        <w:t>42250</w:t>
      </w:r>
      <w:r>
        <w:rPr>
          <w:rFonts w:hint="eastAsia" w:ascii="宋体" w:hAnsi="宋体" w:eastAsia="宋体" w:cs="宋体"/>
          <w:sz w:val="21"/>
          <w:szCs w:val="21"/>
          <w:highlight w:val="none"/>
        </w:rPr>
        <w:t>元。</w:t>
      </w:r>
    </w:p>
    <w:p>
      <w:pPr>
        <w:keepNext w:val="0"/>
        <w:keepLines w:val="0"/>
        <w:pageBreakBefore w:val="0"/>
        <w:widowControl w:val="0"/>
        <w:numPr>
          <w:ilvl w:val="0"/>
          <w:numId w:val="1"/>
        </w:numPr>
        <w:tabs>
          <w:tab w:val="left" w:pos="633"/>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学生在美肯修读</w:t>
      </w:r>
      <w:r>
        <w:rPr>
          <w:rFonts w:hint="eastAsia" w:ascii="宋体" w:hAnsi="宋体" w:eastAsia="宋体" w:cs="宋体"/>
          <w:sz w:val="21"/>
          <w:szCs w:val="21"/>
          <w:highlight w:val="none"/>
          <w:u w:val="single"/>
          <w:lang w:eastAsia="zh-CN"/>
        </w:rPr>
        <w:t>秋季及冬季学期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美肯学习期间为20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年9月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日至20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该生实际在温肯时间为</w:t>
      </w:r>
      <w:r>
        <w:rPr>
          <w:rFonts w:hint="eastAsia" w:ascii="宋体" w:hAnsi="宋体" w:eastAsia="宋体" w:cs="宋体"/>
          <w:sz w:val="21"/>
          <w:szCs w:val="21"/>
          <w:highlight w:val="none"/>
          <w:lang w:val="en-US" w:eastAsia="zh-CN"/>
        </w:rPr>
        <w:t>2021年1月17日至6月30日，共计165天，折算为5.5个月，</w:t>
      </w:r>
      <w:r>
        <w:rPr>
          <w:rFonts w:hint="eastAsia" w:ascii="宋体" w:hAnsi="宋体" w:eastAsia="宋体" w:cs="宋体"/>
          <w:sz w:val="21"/>
          <w:szCs w:val="21"/>
          <w:highlight w:val="none"/>
        </w:rPr>
        <w:t>则本学年应缴温肯学费为</w:t>
      </w:r>
      <w:r>
        <w:rPr>
          <w:rFonts w:hint="eastAsia" w:ascii="宋体" w:hAnsi="宋体" w:eastAsia="宋体" w:cs="宋体"/>
          <w:sz w:val="21"/>
          <w:szCs w:val="21"/>
          <w:highlight w:val="none"/>
          <w:vertAlign w:val="baseline"/>
          <w:lang w:val="en-US" w:eastAsia="zh-CN"/>
        </w:rPr>
        <w:t>35750</w:t>
      </w:r>
      <w:r>
        <w:rPr>
          <w:rFonts w:hint="eastAsia" w:ascii="宋体" w:hAnsi="宋体" w:eastAsia="宋体" w:cs="宋体"/>
          <w:sz w:val="21"/>
          <w:szCs w:val="21"/>
          <w:highlight w:val="none"/>
        </w:rPr>
        <w:t>元。</w:t>
      </w:r>
    </w:p>
    <w:p>
      <w:pPr>
        <w:keepNext w:val="0"/>
        <w:keepLines w:val="0"/>
        <w:pageBreakBefore w:val="0"/>
        <w:widowControl w:val="0"/>
        <w:numPr>
          <w:ilvl w:val="0"/>
          <w:numId w:val="1"/>
        </w:numPr>
        <w:tabs>
          <w:tab w:val="left" w:pos="633"/>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学生在美肯修读</w:t>
      </w:r>
      <w:r>
        <w:rPr>
          <w:rFonts w:hint="eastAsia" w:ascii="宋体" w:hAnsi="宋体" w:eastAsia="宋体" w:cs="宋体"/>
          <w:sz w:val="21"/>
          <w:szCs w:val="21"/>
          <w:highlight w:val="none"/>
          <w:u w:val="single"/>
          <w:lang w:eastAsia="zh-CN"/>
        </w:rPr>
        <w:t>秋季、冬季及春季学期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美肯学习期间为20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年9月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日至20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年5月</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该生实际在温肯时间为</w:t>
      </w:r>
      <w:r>
        <w:rPr>
          <w:rFonts w:hint="eastAsia" w:ascii="宋体" w:hAnsi="宋体" w:eastAsia="宋体" w:cs="宋体"/>
          <w:sz w:val="21"/>
          <w:szCs w:val="21"/>
          <w:highlight w:val="none"/>
          <w:lang w:val="en-US" w:eastAsia="zh-CN"/>
        </w:rPr>
        <w:t>2021年5月6日至6月30日，共计56天，折算为2个月，</w:t>
      </w:r>
      <w:r>
        <w:rPr>
          <w:rFonts w:hint="eastAsia" w:ascii="宋体" w:hAnsi="宋体" w:eastAsia="宋体" w:cs="宋体"/>
          <w:sz w:val="21"/>
          <w:szCs w:val="21"/>
          <w:highlight w:val="none"/>
        </w:rPr>
        <w:t>则本学年应缴温肯学费为</w:t>
      </w:r>
      <w:r>
        <w:rPr>
          <w:rFonts w:hint="eastAsia" w:ascii="宋体" w:hAnsi="宋体" w:eastAsia="宋体" w:cs="宋体"/>
          <w:sz w:val="21"/>
          <w:szCs w:val="21"/>
          <w:highlight w:val="none"/>
          <w:lang w:val="en-US" w:eastAsia="zh-CN"/>
        </w:rPr>
        <w:t>13000</w:t>
      </w:r>
      <w:r>
        <w:rPr>
          <w:rFonts w:hint="eastAsia" w:ascii="宋体" w:hAnsi="宋体" w:eastAsia="宋体" w:cs="宋体"/>
          <w:sz w:val="21"/>
          <w:szCs w:val="21"/>
          <w:highlight w:val="none"/>
        </w:rPr>
        <w:t>元。</w:t>
      </w: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学生</w:t>
      </w:r>
      <w:r>
        <w:rPr>
          <w:rFonts w:hint="eastAsia" w:ascii="宋体" w:hAnsi="宋体" w:eastAsia="宋体" w:cs="宋体"/>
          <w:sz w:val="21"/>
          <w:szCs w:val="21"/>
          <w:lang w:val="en-US" w:eastAsia="zh-CN"/>
        </w:rPr>
        <w:t>2020学年</w:t>
      </w:r>
      <w:r>
        <w:rPr>
          <w:rFonts w:hint="eastAsia" w:ascii="宋体" w:hAnsi="宋体" w:eastAsia="宋体" w:cs="宋体"/>
          <w:sz w:val="21"/>
          <w:szCs w:val="21"/>
          <w:u w:val="single"/>
          <w:lang w:val="en-US" w:eastAsia="zh-CN"/>
        </w:rPr>
        <w:t>四个学期</w:t>
      </w:r>
      <w:r>
        <w:rPr>
          <w:rFonts w:hint="eastAsia" w:ascii="宋体" w:hAnsi="宋体" w:eastAsia="宋体" w:cs="宋体"/>
          <w:sz w:val="21"/>
          <w:szCs w:val="21"/>
          <w:lang w:val="en-US" w:eastAsia="zh-CN"/>
        </w:rPr>
        <w:t>均在美肯修读，</w:t>
      </w:r>
      <w:r>
        <w:rPr>
          <w:rFonts w:hint="eastAsia" w:ascii="宋体" w:hAnsi="宋体" w:eastAsia="宋体" w:cs="宋体"/>
          <w:sz w:val="21"/>
          <w:szCs w:val="21"/>
        </w:rPr>
        <w:t>美肯学习期间为20</w:t>
      </w:r>
      <w:r>
        <w:rPr>
          <w:rFonts w:hint="eastAsia" w:ascii="宋体" w:hAnsi="宋体" w:eastAsia="宋体" w:cs="宋体"/>
          <w:sz w:val="21"/>
          <w:szCs w:val="21"/>
          <w:lang w:val="en-US" w:eastAsia="zh-CN"/>
        </w:rPr>
        <w:t>20</w:t>
      </w:r>
      <w:r>
        <w:rPr>
          <w:rFonts w:hint="eastAsia" w:ascii="宋体" w:hAnsi="宋体" w:eastAsia="宋体" w:cs="宋体"/>
          <w:sz w:val="21"/>
          <w:szCs w:val="21"/>
        </w:rPr>
        <w:t>年9月</w:t>
      </w:r>
      <w:r>
        <w:rPr>
          <w:rFonts w:hint="eastAsia" w:ascii="宋体" w:hAnsi="宋体" w:eastAsia="宋体" w:cs="宋体"/>
          <w:sz w:val="21"/>
          <w:szCs w:val="21"/>
          <w:lang w:val="en-US" w:eastAsia="zh-CN"/>
        </w:rPr>
        <w:t>1</w:t>
      </w:r>
      <w:r>
        <w:rPr>
          <w:rFonts w:hint="eastAsia" w:ascii="宋体" w:hAnsi="宋体" w:eastAsia="宋体" w:cs="宋体"/>
          <w:sz w:val="21"/>
          <w:szCs w:val="21"/>
        </w:rPr>
        <w:t>日至美肯夏季学期结束，则本学年应缴温肯学费为0元。</w:t>
      </w: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lang w:val="en-US" w:eastAsia="zh-CN"/>
        </w:rPr>
      </w:pPr>
    </w:p>
    <w:p>
      <w:pPr>
        <w:numPr>
          <w:ilvl w:val="255"/>
          <w:numId w:val="0"/>
        </w:numPr>
        <w:tabs>
          <w:tab w:val="left" w:pos="633"/>
        </w:tabs>
        <w:spacing w:line="360" w:lineRule="auto"/>
        <w:rPr>
          <w:rFonts w:hint="eastAsia" w:ascii="仿宋" w:hAnsi="仿宋" w:eastAsia="仿宋" w:cs="仿宋"/>
          <w:b/>
          <w:bCs/>
          <w:sz w:val="24"/>
          <w:szCs w:val="24"/>
          <w:u w:val="single"/>
          <w:lang w:val="en-US" w:eastAsia="zh-CN"/>
        </w:rPr>
      </w:pPr>
      <w:r>
        <w:rPr>
          <w:rFonts w:hint="eastAsia" w:ascii="Times New Roman" w:hAnsi="Times New Roman" w:eastAsia="仿宋_GB2312" w:cs="Times New Roman"/>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u w:val="single"/>
          <w:lang w:val="en-US" w:eastAsia="zh-CN"/>
        </w:rPr>
        <w:t>2021学年赴美学生的温肯学费计费原则与以上举例相同，学费计算基础为学生入学时的学费标准，实际学习期间以美肯校历公布的2021学年各学期开始日和结束日为准。因校历及学费标准不同，学生应缴温肯学费金额会</w:t>
      </w:r>
      <w:r>
        <w:rPr>
          <w:rFonts w:hint="eastAsia" w:ascii="仿宋" w:hAnsi="仿宋" w:eastAsia="仿宋" w:cs="仿宋"/>
          <w:b/>
          <w:bCs/>
          <w:sz w:val="24"/>
          <w:szCs w:val="24"/>
          <w:highlight w:val="yellow"/>
          <w:u w:val="single"/>
          <w:lang w:val="en-US" w:eastAsia="zh-CN"/>
        </w:rPr>
        <w:t>产生差异</w:t>
      </w:r>
      <w:r>
        <w:rPr>
          <w:rFonts w:hint="eastAsia" w:ascii="仿宋" w:hAnsi="仿宋" w:eastAsia="仿宋" w:cs="仿宋"/>
          <w:b/>
          <w:bCs/>
          <w:sz w:val="24"/>
          <w:szCs w:val="24"/>
          <w:u w:val="single"/>
          <w:lang w:val="en-US" w:eastAsia="zh-CN"/>
        </w:rPr>
        <w:t>。</w:t>
      </w:r>
    </w:p>
    <w:p>
      <w:pPr>
        <w:numPr>
          <w:ilvl w:val="255"/>
          <w:numId w:val="0"/>
        </w:numPr>
        <w:tabs>
          <w:tab w:val="left" w:pos="633"/>
        </w:tabs>
        <w:spacing w:line="360" w:lineRule="auto"/>
        <w:rPr>
          <w:rFonts w:hint="eastAsia" w:ascii="仿宋" w:hAnsi="仿宋" w:eastAsia="仿宋" w:cs="仿宋"/>
          <w:sz w:val="24"/>
          <w:szCs w:val="24"/>
          <w:lang w:val="en-US" w:eastAsia="zh-CN"/>
        </w:rPr>
      </w:pPr>
      <w:bookmarkStart w:id="1" w:name="_GoBack"/>
      <w:bookmarkEnd w:id="1"/>
    </w:p>
    <w:p>
      <w:pPr>
        <w:numPr>
          <w:ilvl w:val="255"/>
          <w:numId w:val="0"/>
        </w:numPr>
        <w:tabs>
          <w:tab w:val="left" w:pos="633"/>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同时有以下几点注意事项：</w:t>
      </w:r>
    </w:p>
    <w:p>
      <w:pPr>
        <w:numPr>
          <w:ilvl w:val="0"/>
          <w:numId w:val="0"/>
        </w:numPr>
        <w:tabs>
          <w:tab w:val="left" w:pos="633"/>
        </w:tabs>
        <w:spacing w:line="360" w:lineRule="auto"/>
        <w:rPr>
          <w:rFonts w:hint="eastAsia" w:ascii="Times New Roman" w:hAnsi="Times New Roman" w:eastAsia="仿宋_GB2312" w:cs="Times New Roman"/>
          <w:b w:val="0"/>
          <w:bCs w:val="0"/>
          <w:sz w:val="24"/>
          <w:szCs w:val="24"/>
          <w:highlight w:val="none"/>
        </w:rPr>
      </w:pPr>
      <w:r>
        <w:rPr>
          <w:rFonts w:hint="eastAsia" w:ascii="Times New Roman" w:hAnsi="Times New Roman" w:eastAsia="仿宋_GB2312" w:cs="Times New Roman"/>
          <w:b w:val="0"/>
          <w:bCs w:val="0"/>
          <w:sz w:val="24"/>
          <w:szCs w:val="24"/>
          <w:highlight w:val="none"/>
          <w:lang w:val="en-US" w:eastAsia="zh-CN"/>
        </w:rPr>
        <w:t>1.</w:t>
      </w:r>
      <w:r>
        <w:rPr>
          <w:rFonts w:hint="eastAsia" w:ascii="Times New Roman" w:hAnsi="Times New Roman" w:eastAsia="仿宋_GB2312" w:cs="Times New Roman"/>
          <w:b w:val="0"/>
          <w:bCs w:val="0"/>
          <w:sz w:val="24"/>
          <w:szCs w:val="24"/>
          <w:highlight w:val="none"/>
          <w:lang w:eastAsia="zh-CN"/>
        </w:rPr>
        <w:t>若学生在美肯连续申请修读两个长学期的课程，则视同交换时间从第一个长学期开始至第二个长学期结束的连续期间，整个赴美交换期间</w:t>
      </w:r>
      <w:r>
        <w:rPr>
          <w:rFonts w:hint="eastAsia" w:ascii="Times New Roman" w:hAnsi="Times New Roman" w:eastAsia="仿宋_GB2312" w:cs="Times New Roman"/>
          <w:b/>
          <w:bCs/>
          <w:sz w:val="24"/>
          <w:szCs w:val="24"/>
          <w:highlight w:val="none"/>
          <w:u w:val="single"/>
          <w:lang w:eastAsia="zh-CN"/>
        </w:rPr>
        <w:t>不允许</w:t>
      </w:r>
      <w:r>
        <w:rPr>
          <w:rFonts w:hint="eastAsia" w:ascii="Times New Roman" w:hAnsi="Times New Roman" w:eastAsia="仿宋_GB2312" w:cs="Times New Roman"/>
          <w:b w:val="0"/>
          <w:bCs w:val="0"/>
          <w:sz w:val="24"/>
          <w:szCs w:val="24"/>
          <w:highlight w:val="none"/>
          <w:lang w:eastAsia="zh-CN"/>
        </w:rPr>
        <w:t>在温肯注册修读课程。</w:t>
      </w:r>
    </w:p>
    <w:p>
      <w:pPr>
        <w:numPr>
          <w:ilvl w:val="0"/>
          <w:numId w:val="0"/>
        </w:numPr>
        <w:tabs>
          <w:tab w:val="left" w:pos="633"/>
        </w:tabs>
        <w:spacing w:line="360" w:lineRule="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val="en-US" w:eastAsia="zh-CN"/>
        </w:rPr>
        <w:t>2.</w:t>
      </w:r>
      <w:r>
        <w:rPr>
          <w:rFonts w:hint="eastAsia" w:ascii="Times New Roman" w:hAnsi="Times New Roman" w:eastAsia="仿宋_GB2312" w:cs="Times New Roman"/>
          <w:b w:val="0"/>
          <w:bCs w:val="0"/>
          <w:sz w:val="24"/>
          <w:szCs w:val="24"/>
          <w:lang w:eastAsia="zh-CN"/>
        </w:rPr>
        <w:t>住宿费的计算将以学生事务部提供的入住时间为准，从入住时间计算至校历学年结束日。</w:t>
      </w:r>
    </w:p>
    <w:p>
      <w:pPr>
        <w:numPr>
          <w:ilvl w:val="0"/>
          <w:numId w:val="0"/>
        </w:numPr>
        <w:tabs>
          <w:tab w:val="left" w:pos="633"/>
        </w:tabs>
        <w:spacing w:line="360" w:lineRule="auto"/>
        <w:rPr>
          <w:rFonts w:hint="eastAsia" w:ascii="Times New Roman" w:hAnsi="Times New Roman" w:eastAsia="仿宋_GB2312" w:cs="Times New Roman"/>
          <w:b w:val="0"/>
          <w:bCs w:val="0"/>
          <w:color w:val="auto"/>
          <w:sz w:val="24"/>
          <w:szCs w:val="24"/>
          <w:u w:val="none"/>
          <w:lang w:val="en-US" w:eastAsia="zh-CN"/>
        </w:rPr>
      </w:pPr>
      <w:r>
        <w:rPr>
          <w:rFonts w:hint="eastAsia" w:ascii="Times New Roman" w:hAnsi="Times New Roman" w:eastAsia="仿宋_GB2312" w:cs="Times New Roman"/>
          <w:b w:val="0"/>
          <w:bCs w:val="0"/>
          <w:color w:val="auto"/>
          <w:sz w:val="24"/>
          <w:szCs w:val="24"/>
          <w:u w:val="none"/>
          <w:lang w:val="en-US" w:eastAsia="zh-CN"/>
        </w:rPr>
        <w:t>3.</w:t>
      </w:r>
      <w:r>
        <w:rPr>
          <w:rFonts w:hint="eastAsia" w:ascii="Times New Roman" w:hAnsi="Times New Roman" w:eastAsia="仿宋_GB2312" w:cs="Times New Roman"/>
          <w:b w:val="0"/>
          <w:bCs w:val="0"/>
          <w:color w:val="auto"/>
          <w:sz w:val="24"/>
          <w:szCs w:val="24"/>
          <w:u w:val="none"/>
          <w:lang w:eastAsia="zh-CN"/>
        </w:rPr>
        <w:t>如有疑问请咨询财务部，电话</w:t>
      </w:r>
      <w:r>
        <w:rPr>
          <w:rFonts w:hint="eastAsia" w:ascii="Times New Roman" w:hAnsi="Times New Roman" w:eastAsia="仿宋_GB2312" w:cs="Times New Roman"/>
          <w:b w:val="0"/>
          <w:bCs w:val="0"/>
          <w:color w:val="auto"/>
          <w:sz w:val="24"/>
          <w:szCs w:val="24"/>
          <w:u w:val="none"/>
          <w:lang w:val="en-US" w:eastAsia="zh-CN"/>
        </w:rPr>
        <w:t>0577-55870513/ 0577-55870511。</w:t>
      </w:r>
    </w:p>
    <w:p>
      <w:pPr>
        <w:numPr>
          <w:ilvl w:val="0"/>
          <w:numId w:val="0"/>
        </w:numPr>
        <w:tabs>
          <w:tab w:val="left" w:pos="633"/>
        </w:tabs>
        <w:spacing w:line="360" w:lineRule="auto"/>
        <w:rPr>
          <w:rFonts w:hint="eastAsia" w:ascii="Times New Roman" w:hAnsi="Times New Roman" w:eastAsia="仿宋_GB2312" w:cs="Times New Roman"/>
          <w:b w:val="0"/>
          <w:bCs w:val="0"/>
          <w:color w:val="auto"/>
          <w:sz w:val="24"/>
          <w:szCs w:val="24"/>
          <w:u w:val="none"/>
          <w:lang w:val="en-US" w:eastAsia="zh-CN"/>
        </w:rPr>
      </w:pPr>
    </w:p>
    <w:p>
      <w:pPr>
        <w:numPr>
          <w:ilvl w:val="0"/>
          <w:numId w:val="0"/>
        </w:numPr>
        <w:tabs>
          <w:tab w:val="left" w:pos="633"/>
        </w:tabs>
        <w:spacing w:line="360" w:lineRule="auto"/>
        <w:rPr>
          <w:rFonts w:hint="eastAsia" w:ascii="Times New Roman" w:hAnsi="Times New Roman" w:eastAsia="仿宋_GB2312" w:cs="Times New Roman"/>
          <w:b w:val="0"/>
          <w:bCs w:val="0"/>
          <w:color w:val="auto"/>
          <w:sz w:val="24"/>
          <w:szCs w:val="24"/>
          <w:u w:val="none"/>
          <w:lang w:val="en-US" w:eastAsia="zh-CN"/>
        </w:rPr>
      </w:pPr>
    </w:p>
    <w:p>
      <w:pPr>
        <w:numPr>
          <w:ilvl w:val="255"/>
          <w:numId w:val="0"/>
        </w:numPr>
        <w:tabs>
          <w:tab w:val="left" w:pos="633"/>
        </w:tabs>
        <w:spacing w:line="576" w:lineRule="exact"/>
        <w:ind w:firstLine="643" w:firstLineChars="200"/>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知情同意书</w:t>
      </w: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cs="Times New Roman"/>
          <w:b/>
          <w:bCs/>
          <w:sz w:val="28"/>
          <w:szCs w:val="28"/>
        </w:rPr>
      </w:pPr>
    </w:p>
    <w:p>
      <w:pPr>
        <w:numPr>
          <w:ilvl w:val="255"/>
          <w:numId w:val="0"/>
        </w:numPr>
        <w:tabs>
          <w:tab w:val="left" w:pos="633"/>
        </w:tabs>
        <w:spacing w:line="576" w:lineRule="exact"/>
        <w:ind w:firstLine="560" w:firstLineChars="200"/>
        <w:rPr>
          <w:rFonts w:ascii="Times New Roman" w:hAnsi="Times New Roman" w:eastAsia="仿宋_GB2312" w:cs="Times New Roman"/>
        </w:rPr>
      </w:pPr>
      <w:r>
        <w:rPr>
          <w:rFonts w:hint="eastAsia" w:ascii="Times New Roman" w:hAnsi="Times New Roman" w:eastAsia="仿宋_GB2312" w:cs="Times New Roman"/>
          <w:sz w:val="28"/>
          <w:szCs w:val="28"/>
        </w:rPr>
        <w:t>我已仔细阅读</w:t>
      </w:r>
      <w:r>
        <w:rPr>
          <w:rFonts w:hint="eastAsia" w:ascii="Times New Roman" w:hAnsi="Times New Roman" w:eastAsia="仿宋_GB2312" w:cs="Times New Roman"/>
          <w:sz w:val="28"/>
          <w:szCs w:val="28"/>
          <w:lang w:eastAsia="zh-CN"/>
        </w:rPr>
        <w:t>赴美学生温肯学费计费告知书中的例子以及</w:t>
      </w:r>
      <w:r>
        <w:rPr>
          <w:rFonts w:hint="eastAsia" w:ascii="Times New Roman" w:hAnsi="Times New Roman" w:eastAsia="仿宋_GB2312" w:cs="Times New Roman"/>
          <w:sz w:val="28"/>
          <w:szCs w:val="28"/>
        </w:rPr>
        <w:t>温州肯恩大学学生</w:t>
      </w:r>
      <w:r>
        <w:rPr>
          <w:rFonts w:hint="eastAsia" w:ascii="Times New Roman" w:hAnsi="Times New Roman" w:eastAsia="仿宋_GB2312" w:cs="Times New Roman"/>
          <w:sz w:val="28"/>
          <w:szCs w:val="28"/>
          <w:lang w:eastAsia="zh-CN"/>
        </w:rPr>
        <w:t>收费管理的</w:t>
      </w:r>
      <w:r>
        <w:rPr>
          <w:rFonts w:hint="eastAsia" w:ascii="Times New Roman" w:hAnsi="Times New Roman" w:eastAsia="仿宋_GB2312" w:cs="Times New Roman"/>
          <w:sz w:val="28"/>
          <w:szCs w:val="28"/>
        </w:rPr>
        <w:t>相关细则，明白细则中所举关于赴美国肯恩大学交换学生学费计算的例子，</w:t>
      </w:r>
      <w:r>
        <w:rPr>
          <w:rFonts w:hint="eastAsia" w:ascii="Times New Roman" w:hAnsi="Times New Roman" w:eastAsia="仿宋_GB2312" w:cs="Times New Roman"/>
          <w:sz w:val="28"/>
          <w:szCs w:val="28"/>
          <w:lang w:val="en-US" w:eastAsia="zh-CN"/>
        </w:rPr>
        <w:t>清楚不同交换时长对温肯学费的影响，</w:t>
      </w:r>
      <w:r>
        <w:rPr>
          <w:rFonts w:hint="eastAsia" w:ascii="Times New Roman" w:hAnsi="Times New Roman" w:eastAsia="仿宋_GB2312" w:cs="Times New Roman"/>
          <w:sz w:val="28"/>
          <w:szCs w:val="28"/>
        </w:rPr>
        <w:t>并承诺足额按时缴纳相关学费。</w:t>
      </w: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仿宋_GB2312" w:cs="Times New Roman"/>
          <w:sz w:val="28"/>
          <w:szCs w:val="28"/>
          <w:lang w:eastAsia="zh-CN"/>
        </w:rPr>
      </w:pP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highlight w:val="none"/>
        </w:rPr>
      </w:pPr>
    </w:p>
    <w:p>
      <w:pPr>
        <w:numPr>
          <w:ilvl w:val="255"/>
          <w:numId w:val="0"/>
        </w:numPr>
        <w:tabs>
          <w:tab w:val="left" w:pos="633"/>
        </w:tabs>
        <w:spacing w:line="576" w:lineRule="exact"/>
        <w:rPr>
          <w:rFonts w:ascii="Times New Roman" w:hAnsi="Times New Roman" w:eastAsia="仿宋_GB2312" w:cs="Times New Roman"/>
        </w:rPr>
      </w:pP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rPr>
        <w:t xml:space="preserve"> </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签署人：</w:t>
      </w:r>
    </w:p>
    <w:p>
      <w:pPr>
        <w:keepNext w:val="0"/>
        <w:keepLines w:val="0"/>
        <w:pageBreakBefore w:val="0"/>
        <w:widowControl w:val="0"/>
        <w:numPr>
          <w:ilvl w:val="255"/>
          <w:numId w:val="0"/>
        </w:numPr>
        <w:tabs>
          <w:tab w:val="left" w:pos="633"/>
        </w:tabs>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 xml:space="preserve">                                </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74A22"/>
    <w:multiLevelType w:val="singleLevel"/>
    <w:tmpl w:val="B5F74A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B25BC"/>
    <w:rsid w:val="02101EDE"/>
    <w:rsid w:val="0AF37CC8"/>
    <w:rsid w:val="0EC4751A"/>
    <w:rsid w:val="0FAA09D0"/>
    <w:rsid w:val="19D1670B"/>
    <w:rsid w:val="1AA502D7"/>
    <w:rsid w:val="1BD04242"/>
    <w:rsid w:val="1E3037B7"/>
    <w:rsid w:val="25045022"/>
    <w:rsid w:val="280A66A1"/>
    <w:rsid w:val="2E06558A"/>
    <w:rsid w:val="2E8B25BC"/>
    <w:rsid w:val="351B315A"/>
    <w:rsid w:val="38DE3443"/>
    <w:rsid w:val="397900A7"/>
    <w:rsid w:val="3BCD7E59"/>
    <w:rsid w:val="3D675918"/>
    <w:rsid w:val="3F66511B"/>
    <w:rsid w:val="3FC008AF"/>
    <w:rsid w:val="40896BDB"/>
    <w:rsid w:val="49F33D9E"/>
    <w:rsid w:val="53796CC6"/>
    <w:rsid w:val="557E5B66"/>
    <w:rsid w:val="59F7366D"/>
    <w:rsid w:val="5B7F1A69"/>
    <w:rsid w:val="5CDA07A7"/>
    <w:rsid w:val="5D317504"/>
    <w:rsid w:val="5DFC3163"/>
    <w:rsid w:val="5F720965"/>
    <w:rsid w:val="61124A7D"/>
    <w:rsid w:val="61132026"/>
    <w:rsid w:val="61FB6805"/>
    <w:rsid w:val="6D4146E3"/>
    <w:rsid w:val="6F511E9E"/>
    <w:rsid w:val="738054DF"/>
    <w:rsid w:val="775159D1"/>
    <w:rsid w:val="79A13E99"/>
    <w:rsid w:val="7E8B4B7C"/>
    <w:rsid w:val="7F186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2021-06-11T01:01:00Z</dcterms:created>
  <dc:creator>游小野❁҉҉҉҉҉҉҉҉</dc:creator>
  <cp:lastModifiedBy>游小野❁҉҉҉҉҉҉҉҉</cp:lastModifiedBy>
  <dcterms:modified xsi:type="dcterms:W3CDTF">2021-06-11T07:32:40Z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45BBB8DBED364767ACBF41B45B0E5ADD</vt:lpwstr>
  </property>
</Properties>
</file>