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4000EB" w14:textId="4DA7F3AB" w:rsidR="001013F3" w:rsidRPr="0013618F" w:rsidRDefault="008271B4" w:rsidP="00663B7A">
      <w:pPr>
        <w:shd w:val="clear" w:color="auto" w:fill="FFFFFF"/>
        <w:spacing w:after="120" w:line="240" w:lineRule="auto"/>
        <w:jc w:val="both"/>
        <w:rPr>
          <w:rFonts w:ascii="Helvetica" w:eastAsia="Times New Roman" w:hAnsi="Helvetica" w:cs="Helvetica"/>
          <w:b/>
          <w:bCs/>
          <w:color w:val="212529"/>
        </w:rPr>
      </w:pPr>
      <w:bookmarkStart w:id="0" w:name="OLE_LINK1"/>
      <w:r>
        <w:rPr>
          <w:rFonts w:ascii="Helvetica" w:eastAsia="Times New Roman" w:hAnsi="Helvetica" w:cs="Helvetica"/>
          <w:b/>
          <w:bCs/>
          <w:color w:val="212529"/>
        </w:rPr>
        <w:t xml:space="preserve">2024 </w:t>
      </w:r>
      <w:r w:rsidR="00490E56" w:rsidRPr="0013618F">
        <w:rPr>
          <w:rFonts w:ascii="Helvetica" w:eastAsia="Times New Roman" w:hAnsi="Helvetica" w:cs="Helvetica"/>
          <w:b/>
          <w:bCs/>
          <w:color w:val="212529"/>
        </w:rPr>
        <w:t>Computer Science</w:t>
      </w:r>
      <w:r w:rsidR="00CE35A0">
        <w:rPr>
          <w:rFonts w:ascii="Helvetica" w:eastAsia="Times New Roman" w:hAnsi="Helvetica" w:cs="Helvetica"/>
          <w:b/>
          <w:bCs/>
          <w:color w:val="212529"/>
        </w:rPr>
        <w:t xml:space="preserve"> D</w:t>
      </w:r>
      <w:r w:rsidR="00CE35A0" w:rsidRPr="00EC40BD">
        <w:rPr>
          <w:rFonts w:ascii="Helvetica" w:eastAsia="Times New Roman" w:hAnsi="Helvetica" w:cs="Helvetica" w:hint="eastAsia"/>
          <w:b/>
          <w:bCs/>
          <w:color w:val="212529"/>
        </w:rPr>
        <w:t>epartment</w:t>
      </w:r>
      <w:r w:rsidR="00723F33" w:rsidRPr="0013618F">
        <w:rPr>
          <w:rFonts w:ascii="Helvetica" w:eastAsia="Times New Roman" w:hAnsi="Helvetica" w:cs="Helvetica"/>
          <w:b/>
          <w:bCs/>
          <w:color w:val="212529"/>
        </w:rPr>
        <w:t xml:space="preserve"> Director</w:t>
      </w:r>
      <w:r w:rsidR="00C555EB" w:rsidRPr="0013618F">
        <w:rPr>
          <w:rFonts w:ascii="Helvetica" w:eastAsia="Times New Roman" w:hAnsi="Helvetica" w:cs="Helvetica"/>
          <w:b/>
          <w:bCs/>
          <w:color w:val="212529"/>
        </w:rPr>
        <w:t xml:space="preserve"> </w:t>
      </w:r>
      <w:r w:rsidR="001013F3" w:rsidRPr="0013618F">
        <w:rPr>
          <w:rFonts w:ascii="Helvetica" w:eastAsia="Times New Roman" w:hAnsi="Helvetica" w:cs="Helvetica"/>
          <w:b/>
          <w:bCs/>
          <w:color w:val="212529"/>
        </w:rPr>
        <w:t>Position</w:t>
      </w:r>
    </w:p>
    <w:p w14:paraId="43EC6A9B" w14:textId="77777777" w:rsidR="0093559E" w:rsidRPr="0013618F" w:rsidRDefault="0093559E" w:rsidP="00663B7A">
      <w:pPr>
        <w:shd w:val="clear" w:color="auto" w:fill="FFFFFF"/>
        <w:spacing w:after="120" w:line="240" w:lineRule="auto"/>
        <w:jc w:val="both"/>
        <w:rPr>
          <w:rFonts w:ascii="Helvetica" w:eastAsia="Times New Roman" w:hAnsi="Helvetica" w:cs="Helvetica"/>
          <w:color w:val="212529"/>
        </w:rPr>
      </w:pPr>
    </w:p>
    <w:p w14:paraId="3C571BB3" w14:textId="77777777" w:rsidR="009803F0" w:rsidRPr="0013618F" w:rsidRDefault="009803F0" w:rsidP="00663B7A">
      <w:pPr>
        <w:shd w:val="clear" w:color="auto" w:fill="FFFFFF"/>
        <w:tabs>
          <w:tab w:val="left" w:pos="5200"/>
        </w:tabs>
        <w:spacing w:after="120" w:line="240" w:lineRule="auto"/>
        <w:jc w:val="both"/>
        <w:rPr>
          <w:rFonts w:ascii="Helvetica" w:eastAsia="Times New Roman" w:hAnsi="Helvetica" w:cs="Helvetica"/>
          <w:b/>
          <w:color w:val="222222"/>
        </w:rPr>
      </w:pPr>
      <w:r w:rsidRPr="0013618F">
        <w:rPr>
          <w:rFonts w:ascii="Helvetica" w:eastAsia="Times New Roman" w:hAnsi="Helvetica" w:cs="Helvetica"/>
          <w:b/>
          <w:color w:val="222222"/>
        </w:rPr>
        <w:t>Wenzhou-Kean University</w:t>
      </w:r>
    </w:p>
    <w:p w14:paraId="74CE762B" w14:textId="166F06E0" w:rsidR="009803F0" w:rsidRPr="0013618F" w:rsidRDefault="009803F0" w:rsidP="00663B7A">
      <w:pPr>
        <w:shd w:val="clear" w:color="auto" w:fill="FFFFFF"/>
        <w:tabs>
          <w:tab w:val="left" w:pos="5200"/>
        </w:tabs>
        <w:spacing w:after="120" w:line="240" w:lineRule="auto"/>
        <w:jc w:val="both"/>
        <w:rPr>
          <w:rFonts w:ascii="Helvetica" w:eastAsia="Times New Roman" w:hAnsi="Helvetica" w:cs="Helvetica"/>
          <w:color w:val="222222"/>
        </w:rPr>
      </w:pPr>
      <w:r w:rsidRPr="0013618F">
        <w:rPr>
          <w:rFonts w:ascii="Helvetica" w:eastAsia="Times New Roman" w:hAnsi="Helvetica" w:cs="Helvetica"/>
          <w:color w:val="222222"/>
        </w:rPr>
        <w:t xml:space="preserve">Wenzhou-Kean University </w:t>
      </w:r>
      <w:r w:rsidR="00F405EC" w:rsidRPr="0013618F">
        <w:rPr>
          <w:rFonts w:ascii="Helvetica" w:eastAsia="Times New Roman" w:hAnsi="Helvetica" w:cs="Helvetica"/>
          <w:color w:val="222222"/>
        </w:rPr>
        <w:t>(</w:t>
      </w:r>
      <w:r w:rsidRPr="0013618F">
        <w:rPr>
          <w:rFonts w:ascii="Helvetica" w:eastAsia="Times New Roman" w:hAnsi="Helvetica" w:cs="Helvetica"/>
          <w:color w:val="222222"/>
        </w:rPr>
        <w:t>WKU</w:t>
      </w:r>
      <w:r w:rsidR="00F405EC" w:rsidRPr="0013618F">
        <w:rPr>
          <w:rFonts w:ascii="Helvetica" w:eastAsia="Times New Roman" w:hAnsi="Helvetica" w:cs="Helvetica"/>
          <w:color w:val="222222"/>
        </w:rPr>
        <w:t>)</w:t>
      </w:r>
      <w:r w:rsidRPr="0013618F">
        <w:rPr>
          <w:rFonts w:ascii="Helvetica" w:eastAsia="Times New Roman" w:hAnsi="Helvetica" w:cs="Helvetica"/>
          <w:color w:val="222222"/>
        </w:rPr>
        <w:t xml:space="preserve">, located in Wenzhou, China, one of three Sino-American universities along with NYU Shanghai and Duke Kunshan University, is approved by the Ministry of Education of China. Launched in 2012, WKU offers a unique model of higher education in partnership with Kean University, a comprehensive, public university in the state of New Jersey that is accredited by the Middle States Commission on Higher Education. WKU sits on approximately 500 beautiful acres and currently enrolls about </w:t>
      </w:r>
      <w:r w:rsidR="00371591" w:rsidRPr="0013618F">
        <w:rPr>
          <w:rFonts w:ascii="Helvetica" w:eastAsia="Times New Roman" w:hAnsi="Helvetica" w:cs="Helvetica"/>
          <w:color w:val="222222"/>
        </w:rPr>
        <w:t>4</w:t>
      </w:r>
      <w:r w:rsidRPr="0013618F">
        <w:rPr>
          <w:rFonts w:ascii="Helvetica" w:eastAsia="Times New Roman" w:hAnsi="Helvetica" w:cs="Helvetica"/>
          <w:color w:val="222222"/>
        </w:rPr>
        <w:t>,</w:t>
      </w:r>
      <w:r w:rsidR="004000AC" w:rsidRPr="0013618F">
        <w:rPr>
          <w:rFonts w:ascii="Helvetica" w:eastAsia="Times New Roman" w:hAnsi="Helvetica" w:cs="Helvetica"/>
          <w:color w:val="222222"/>
        </w:rPr>
        <w:t>5</w:t>
      </w:r>
      <w:r w:rsidRPr="0013618F">
        <w:rPr>
          <w:rFonts w:ascii="Helvetica" w:eastAsia="Times New Roman" w:hAnsi="Helvetica" w:cs="Helvetica"/>
          <w:color w:val="222222"/>
        </w:rPr>
        <w:t>00 undergraduate students, and it is now in the midst of a rapid growth that will bring enrollment to 7,</w:t>
      </w:r>
      <w:r w:rsidR="009C0BC4" w:rsidRPr="0013618F">
        <w:rPr>
          <w:rFonts w:ascii="Helvetica" w:eastAsia="Times New Roman" w:hAnsi="Helvetica" w:cs="Helvetica"/>
          <w:color w:val="222222"/>
        </w:rPr>
        <w:t>5</w:t>
      </w:r>
      <w:r w:rsidRPr="0013618F">
        <w:rPr>
          <w:rFonts w:ascii="Helvetica" w:eastAsia="Times New Roman" w:hAnsi="Helvetica" w:cs="Helvetica"/>
          <w:color w:val="222222"/>
        </w:rPr>
        <w:t xml:space="preserve">00 students within the next five years. All instruction is in </w:t>
      </w:r>
      <w:r w:rsidR="00162D10" w:rsidRPr="0013618F">
        <w:rPr>
          <w:rFonts w:ascii="Helvetica" w:eastAsia="Times New Roman" w:hAnsi="Helvetica" w:cs="Helvetica"/>
          <w:color w:val="222222"/>
        </w:rPr>
        <w:t>English,</w:t>
      </w:r>
      <w:r w:rsidRPr="0013618F">
        <w:rPr>
          <w:rFonts w:ascii="Helvetica" w:eastAsia="Times New Roman" w:hAnsi="Helvetica" w:cs="Helvetica"/>
          <w:color w:val="222222"/>
        </w:rPr>
        <w:t xml:space="preserve"> and all curricul</w:t>
      </w:r>
      <w:bookmarkStart w:id="1" w:name="_GoBack"/>
      <w:bookmarkEnd w:id="1"/>
      <w:r w:rsidRPr="0013618F">
        <w:rPr>
          <w:rFonts w:ascii="Helvetica" w:eastAsia="Times New Roman" w:hAnsi="Helvetica" w:cs="Helvetica"/>
          <w:color w:val="222222"/>
        </w:rPr>
        <w:t>um is provided by Kean University. In addition to its current 18 undergraduate programs, WKU has been approved by the Ministry of Education for offering 8 Master’s and 3 doctorate programs. Wenzhou is one of the most vibrant and economically advanced developed cities on China’s East Coast, located one hour by plane and just over three hours by high-speed train from Shanghai.</w:t>
      </w:r>
    </w:p>
    <w:p w14:paraId="4893AFA1" w14:textId="6B4D77BD" w:rsidR="0093559E" w:rsidRPr="0013618F" w:rsidRDefault="0093559E" w:rsidP="00663B7A">
      <w:pPr>
        <w:shd w:val="clear" w:color="auto" w:fill="FFFFFF"/>
        <w:tabs>
          <w:tab w:val="left" w:pos="5200"/>
        </w:tabs>
        <w:spacing w:after="120" w:line="240" w:lineRule="auto"/>
        <w:jc w:val="both"/>
        <w:rPr>
          <w:rFonts w:ascii="Helvetica" w:eastAsia="Times New Roman" w:hAnsi="Helvetica" w:cs="Helvetica"/>
          <w:color w:val="222222"/>
        </w:rPr>
      </w:pPr>
    </w:p>
    <w:p w14:paraId="607A40C9" w14:textId="77777777" w:rsidR="001013F3" w:rsidRPr="0013618F" w:rsidRDefault="001013F3" w:rsidP="00663B7A">
      <w:pPr>
        <w:shd w:val="clear" w:color="auto" w:fill="FFFFFF"/>
        <w:spacing w:after="120" w:line="240" w:lineRule="auto"/>
        <w:jc w:val="both"/>
        <w:rPr>
          <w:rFonts w:ascii="Helvetica" w:eastAsia="Times New Roman" w:hAnsi="Helvetica" w:cs="Helvetica"/>
          <w:color w:val="212529"/>
        </w:rPr>
      </w:pPr>
      <w:r w:rsidRPr="0013618F">
        <w:rPr>
          <w:rFonts w:ascii="Helvetica" w:eastAsia="Times New Roman" w:hAnsi="Helvetica" w:cs="Helvetica"/>
          <w:b/>
          <w:bCs/>
          <w:color w:val="212529"/>
        </w:rPr>
        <w:t>About the Job:</w:t>
      </w:r>
    </w:p>
    <w:p w14:paraId="4508189B" w14:textId="3F3BD3FE" w:rsidR="003D0FC1" w:rsidRPr="0013618F" w:rsidRDefault="003D0FC1" w:rsidP="003D0FC1">
      <w:pPr>
        <w:shd w:val="clear" w:color="auto" w:fill="FFFFFF"/>
        <w:spacing w:after="120" w:line="240" w:lineRule="auto"/>
        <w:jc w:val="both"/>
        <w:rPr>
          <w:rFonts w:ascii="Helvetica" w:eastAsia="Times New Roman" w:hAnsi="Helvetica" w:cs="Helvetica"/>
          <w:color w:val="212529"/>
        </w:rPr>
      </w:pPr>
      <w:r w:rsidRPr="0013618F">
        <w:rPr>
          <w:rFonts w:ascii="Helvetica" w:eastAsia="Times New Roman" w:hAnsi="Helvetica" w:cs="Helvetica"/>
          <w:color w:val="212529"/>
        </w:rPr>
        <w:t xml:space="preserve">The </w:t>
      </w:r>
      <w:r w:rsidR="00CE35A0">
        <w:rPr>
          <w:rFonts w:ascii="Helvetica" w:eastAsia="Times New Roman" w:hAnsi="Helvetica" w:cs="Helvetica"/>
          <w:b/>
          <w:bCs/>
          <w:color w:val="212529"/>
        </w:rPr>
        <w:t>Department Director</w:t>
      </w:r>
      <w:r w:rsidRPr="0013618F">
        <w:rPr>
          <w:rFonts w:ascii="Helvetica" w:eastAsia="Times New Roman" w:hAnsi="Helvetica" w:cs="Helvetica"/>
          <w:color w:val="212529"/>
        </w:rPr>
        <w:t xml:space="preserve"> is both a</w:t>
      </w:r>
      <w:r w:rsidR="004000AC" w:rsidRPr="0013618F">
        <w:rPr>
          <w:rFonts w:ascii="Helvetica" w:eastAsia="Times New Roman" w:hAnsi="Helvetica" w:cs="Helvetica"/>
          <w:color w:val="212529"/>
        </w:rPr>
        <w:t xml:space="preserve"> tenure track</w:t>
      </w:r>
      <w:r w:rsidRPr="0013618F">
        <w:rPr>
          <w:rFonts w:ascii="Helvetica" w:eastAsia="Times New Roman" w:hAnsi="Helvetica" w:cs="Helvetica"/>
          <w:color w:val="212529"/>
        </w:rPr>
        <w:t xml:space="preserve"> faculty member </w:t>
      </w:r>
      <w:r w:rsidR="004000AC" w:rsidRPr="0013618F">
        <w:rPr>
          <w:rFonts w:ascii="Helvetica" w:eastAsia="Times New Roman" w:hAnsi="Helvetica" w:cs="Helvetica"/>
          <w:color w:val="212529"/>
        </w:rPr>
        <w:t xml:space="preserve">with an academic rank </w:t>
      </w:r>
      <w:r w:rsidRPr="0013618F">
        <w:rPr>
          <w:rFonts w:ascii="Helvetica" w:eastAsia="Times New Roman" w:hAnsi="Helvetica" w:cs="Helvetica"/>
          <w:color w:val="212529"/>
        </w:rPr>
        <w:t xml:space="preserve">and an academic administrator who assumes a pivotal role in providing academic leadership, articulating the department's goals and needs, and shaping the vision of the department to elevate its educational quality and academic reputation. The core administrative responsibilities of the </w:t>
      </w:r>
      <w:r w:rsidR="00CE35A0">
        <w:rPr>
          <w:rFonts w:ascii="Helvetica" w:eastAsia="Times New Roman" w:hAnsi="Helvetica" w:cs="Helvetica"/>
          <w:color w:val="212529"/>
        </w:rPr>
        <w:t>Department Director</w:t>
      </w:r>
      <w:r w:rsidRPr="0013618F">
        <w:rPr>
          <w:rFonts w:ascii="Helvetica" w:eastAsia="Times New Roman" w:hAnsi="Helvetica" w:cs="Helvetica"/>
          <w:color w:val="212529"/>
        </w:rPr>
        <w:t xml:space="preserve"> encompass, but are not confined to, the following: </w:t>
      </w:r>
    </w:p>
    <w:p w14:paraId="62A4D9C8" w14:textId="5F7189C3" w:rsidR="003D0FC1" w:rsidRPr="00836820" w:rsidRDefault="003D0FC1" w:rsidP="00836820">
      <w:pPr>
        <w:pStyle w:val="aa"/>
        <w:numPr>
          <w:ilvl w:val="0"/>
          <w:numId w:val="6"/>
        </w:numPr>
        <w:shd w:val="clear" w:color="auto" w:fill="FFFFFF"/>
        <w:spacing w:after="120" w:line="240" w:lineRule="auto"/>
        <w:ind w:firstLineChars="0"/>
        <w:jc w:val="both"/>
        <w:rPr>
          <w:rFonts w:ascii="Helvetica" w:eastAsia="Times New Roman" w:hAnsi="Helvetica" w:cs="Helvetica"/>
          <w:color w:val="212529"/>
        </w:rPr>
      </w:pPr>
      <w:r w:rsidRPr="00836820">
        <w:rPr>
          <w:rFonts w:ascii="Helvetica" w:eastAsia="Times New Roman" w:hAnsi="Helvetica" w:cs="Helvetica"/>
          <w:color w:val="212529"/>
        </w:rPr>
        <w:t>grow and develop the program</w:t>
      </w:r>
      <w:r w:rsidR="006C5BE8" w:rsidRPr="00836820">
        <w:rPr>
          <w:rFonts w:ascii="Helvetica" w:eastAsia="Times New Roman" w:hAnsi="Helvetica" w:cs="Helvetica"/>
          <w:color w:val="212529"/>
        </w:rPr>
        <w:t>(s)</w:t>
      </w:r>
      <w:r w:rsidRPr="00836820">
        <w:rPr>
          <w:rFonts w:ascii="Helvetica" w:eastAsia="Times New Roman" w:hAnsi="Helvetica" w:cs="Helvetica"/>
          <w:color w:val="212529"/>
        </w:rPr>
        <w:t xml:space="preserve"> to enhance its academic reputation and national presence; </w:t>
      </w:r>
    </w:p>
    <w:p w14:paraId="4C4518BE" w14:textId="344284FF" w:rsidR="006C5BE8" w:rsidRPr="00836820" w:rsidRDefault="006C5BE8" w:rsidP="00836820">
      <w:pPr>
        <w:pStyle w:val="aa"/>
        <w:numPr>
          <w:ilvl w:val="0"/>
          <w:numId w:val="6"/>
        </w:numPr>
        <w:shd w:val="clear" w:color="auto" w:fill="FFFFFF"/>
        <w:spacing w:after="120" w:line="240" w:lineRule="auto"/>
        <w:ind w:firstLineChars="0"/>
        <w:jc w:val="both"/>
        <w:rPr>
          <w:rFonts w:ascii="Helvetica" w:eastAsia="Times New Roman" w:hAnsi="Helvetica" w:cs="Helvetica"/>
          <w:color w:val="212529"/>
        </w:rPr>
      </w:pPr>
      <w:r w:rsidRPr="00836820">
        <w:rPr>
          <w:rFonts w:ascii="Helvetica" w:eastAsia="Times New Roman" w:hAnsi="Helvetica" w:cs="Helvetica"/>
          <w:color w:val="212529"/>
        </w:rPr>
        <w:t>assist in recruitment events such as high school visits and open houses</w:t>
      </w:r>
    </w:p>
    <w:p w14:paraId="6943C7F0" w14:textId="11CE2E69" w:rsidR="003D0FC1" w:rsidRPr="00836820" w:rsidRDefault="003D0FC1" w:rsidP="00836820">
      <w:pPr>
        <w:pStyle w:val="aa"/>
        <w:numPr>
          <w:ilvl w:val="0"/>
          <w:numId w:val="6"/>
        </w:numPr>
        <w:shd w:val="clear" w:color="auto" w:fill="FFFFFF"/>
        <w:spacing w:after="120" w:line="240" w:lineRule="auto"/>
        <w:ind w:firstLineChars="0"/>
        <w:jc w:val="both"/>
        <w:rPr>
          <w:rFonts w:ascii="Helvetica" w:eastAsia="Times New Roman" w:hAnsi="Helvetica" w:cs="Helvetica"/>
          <w:color w:val="212529"/>
        </w:rPr>
      </w:pPr>
      <w:r w:rsidRPr="00836820">
        <w:rPr>
          <w:rFonts w:ascii="Helvetica" w:eastAsia="Times New Roman" w:hAnsi="Helvetica" w:cs="Helvetica"/>
          <w:color w:val="212529"/>
        </w:rPr>
        <w:t>course scheduling and assignment of other responsibilities to faculty;</w:t>
      </w:r>
    </w:p>
    <w:p w14:paraId="685A2CCF" w14:textId="489BBC40" w:rsidR="003D0FC1" w:rsidRPr="00836820" w:rsidRDefault="003D0FC1" w:rsidP="00836820">
      <w:pPr>
        <w:pStyle w:val="aa"/>
        <w:numPr>
          <w:ilvl w:val="0"/>
          <w:numId w:val="6"/>
        </w:numPr>
        <w:shd w:val="clear" w:color="auto" w:fill="FFFFFF"/>
        <w:spacing w:after="120" w:line="240" w:lineRule="auto"/>
        <w:ind w:firstLineChars="0"/>
        <w:jc w:val="both"/>
        <w:rPr>
          <w:rFonts w:ascii="Helvetica" w:eastAsia="Times New Roman" w:hAnsi="Helvetica" w:cs="Helvetica"/>
          <w:color w:val="212529"/>
        </w:rPr>
      </w:pPr>
      <w:r w:rsidRPr="00836820">
        <w:rPr>
          <w:rFonts w:ascii="Helvetica" w:eastAsia="Times New Roman" w:hAnsi="Helvetica" w:cs="Helvetica"/>
          <w:color w:val="212529"/>
        </w:rPr>
        <w:t xml:space="preserve">manage </w:t>
      </w:r>
      <w:r w:rsidR="00CE35A0">
        <w:rPr>
          <w:rFonts w:ascii="Helvetica" w:eastAsia="Times New Roman" w:hAnsi="Helvetica" w:cs="Helvetica"/>
          <w:color w:val="212529"/>
        </w:rPr>
        <w:t xml:space="preserve">Department </w:t>
      </w:r>
      <w:r w:rsidRPr="00836820">
        <w:rPr>
          <w:rFonts w:ascii="Helvetica" w:eastAsia="Times New Roman" w:hAnsi="Helvetica" w:cs="Helvetica"/>
          <w:color w:val="212529"/>
        </w:rPr>
        <w:t>budget and allocate resources efficiently;</w:t>
      </w:r>
    </w:p>
    <w:p w14:paraId="6675ED3E" w14:textId="50EE27B6" w:rsidR="003D0FC1" w:rsidRPr="00836820" w:rsidRDefault="003D0FC1" w:rsidP="00836820">
      <w:pPr>
        <w:pStyle w:val="aa"/>
        <w:numPr>
          <w:ilvl w:val="0"/>
          <w:numId w:val="6"/>
        </w:numPr>
        <w:shd w:val="clear" w:color="auto" w:fill="FFFFFF"/>
        <w:spacing w:after="120" w:line="240" w:lineRule="auto"/>
        <w:ind w:firstLineChars="0"/>
        <w:jc w:val="both"/>
        <w:rPr>
          <w:rFonts w:ascii="Helvetica" w:eastAsia="Times New Roman" w:hAnsi="Helvetica" w:cs="Helvetica"/>
          <w:color w:val="212529"/>
        </w:rPr>
      </w:pPr>
      <w:r w:rsidRPr="00836820">
        <w:rPr>
          <w:rFonts w:ascii="Helvetica" w:eastAsia="Times New Roman" w:hAnsi="Helvetica" w:cs="Helvetica"/>
          <w:color w:val="212529"/>
        </w:rPr>
        <w:t xml:space="preserve">annually evaluate faculty performance in teaching, scholarship, student advising, and service. Following the assessment, engage in one-on-one discussions with each faculty member to review the evaluation results and collaboratively formulate improvement plans. The assessment of the </w:t>
      </w:r>
      <w:r w:rsidR="00CE35A0">
        <w:rPr>
          <w:rFonts w:ascii="Helvetica" w:eastAsia="Times New Roman" w:hAnsi="Helvetica" w:cs="Helvetica"/>
          <w:color w:val="212529"/>
        </w:rPr>
        <w:t>Department Director</w:t>
      </w:r>
      <w:r w:rsidRPr="00836820">
        <w:rPr>
          <w:rFonts w:ascii="Helvetica" w:eastAsia="Times New Roman" w:hAnsi="Helvetica" w:cs="Helvetica"/>
          <w:color w:val="212529"/>
        </w:rPr>
        <w:t>, in conjunction with evaluations conducted by the ARTP committee and the deans, plays a crucial role in fostering the ongoing enhancement of faculty members' performance in teaching, research, and service.</w:t>
      </w:r>
    </w:p>
    <w:p w14:paraId="551B60E1" w14:textId="6B308F2B" w:rsidR="003D0FC1" w:rsidRPr="00836820" w:rsidRDefault="003D0FC1" w:rsidP="00836820">
      <w:pPr>
        <w:pStyle w:val="aa"/>
        <w:numPr>
          <w:ilvl w:val="0"/>
          <w:numId w:val="6"/>
        </w:numPr>
        <w:shd w:val="clear" w:color="auto" w:fill="FFFFFF"/>
        <w:spacing w:after="120" w:line="240" w:lineRule="auto"/>
        <w:ind w:firstLineChars="0"/>
        <w:jc w:val="both"/>
        <w:rPr>
          <w:rFonts w:ascii="Helvetica" w:eastAsia="Times New Roman" w:hAnsi="Helvetica" w:cs="Helvetica"/>
          <w:color w:val="212529"/>
        </w:rPr>
      </w:pPr>
      <w:r w:rsidRPr="00836820">
        <w:rPr>
          <w:rFonts w:ascii="Helvetica" w:eastAsia="Times New Roman" w:hAnsi="Helvetica" w:cs="Helvetica"/>
          <w:color w:val="212529"/>
        </w:rPr>
        <w:t>conduct classroom observation, complete observation reports, review portfolios for reappointment applications, provide written evaluations to Lecturers, and make recommendations on reappointment or non-reappointment of Lecturers to the dean;</w:t>
      </w:r>
    </w:p>
    <w:p w14:paraId="16606D29" w14:textId="65617BB0" w:rsidR="003D0FC1" w:rsidRPr="00836820" w:rsidRDefault="003D0FC1" w:rsidP="00836820">
      <w:pPr>
        <w:pStyle w:val="aa"/>
        <w:numPr>
          <w:ilvl w:val="0"/>
          <w:numId w:val="6"/>
        </w:numPr>
        <w:shd w:val="clear" w:color="auto" w:fill="FFFFFF"/>
        <w:spacing w:after="120" w:line="240" w:lineRule="auto"/>
        <w:ind w:firstLineChars="0"/>
        <w:jc w:val="both"/>
        <w:rPr>
          <w:rFonts w:ascii="Helvetica" w:eastAsia="Times New Roman" w:hAnsi="Helvetica" w:cs="Helvetica"/>
          <w:color w:val="212529"/>
        </w:rPr>
      </w:pPr>
      <w:r w:rsidRPr="00836820">
        <w:rPr>
          <w:rFonts w:ascii="Helvetica" w:eastAsia="Times New Roman" w:hAnsi="Helvetica" w:cs="Helvetica"/>
          <w:color w:val="212529"/>
        </w:rPr>
        <w:t xml:space="preserve">in collaboration with administrative departments, develop and implement plans to recruit, advise, mentor, retain, and graduate students in a timely manner; </w:t>
      </w:r>
    </w:p>
    <w:p w14:paraId="0C487412" w14:textId="489A590E" w:rsidR="003D0FC1" w:rsidRPr="00836820" w:rsidRDefault="003D0FC1" w:rsidP="00836820">
      <w:pPr>
        <w:pStyle w:val="aa"/>
        <w:numPr>
          <w:ilvl w:val="0"/>
          <w:numId w:val="6"/>
        </w:numPr>
        <w:shd w:val="clear" w:color="auto" w:fill="FFFFFF"/>
        <w:spacing w:after="120" w:line="240" w:lineRule="auto"/>
        <w:ind w:firstLineChars="0"/>
        <w:jc w:val="both"/>
        <w:rPr>
          <w:rFonts w:ascii="Helvetica" w:eastAsia="Times New Roman" w:hAnsi="Helvetica" w:cs="Helvetica"/>
          <w:color w:val="212529"/>
        </w:rPr>
      </w:pPr>
      <w:r w:rsidRPr="00836820">
        <w:rPr>
          <w:rFonts w:ascii="Helvetica" w:eastAsia="Times New Roman" w:hAnsi="Helvetica" w:cs="Helvetica"/>
          <w:color w:val="212529"/>
        </w:rPr>
        <w:t>adjudicate students concerns and grievances in a fair and consistent manner while upholding University policies and processes;</w:t>
      </w:r>
    </w:p>
    <w:p w14:paraId="52999687" w14:textId="5358E8BD" w:rsidR="003D0FC1" w:rsidRPr="00836820" w:rsidRDefault="003D0FC1" w:rsidP="00836820">
      <w:pPr>
        <w:pStyle w:val="aa"/>
        <w:numPr>
          <w:ilvl w:val="0"/>
          <w:numId w:val="6"/>
        </w:numPr>
        <w:shd w:val="clear" w:color="auto" w:fill="FFFFFF"/>
        <w:spacing w:after="120" w:line="240" w:lineRule="auto"/>
        <w:ind w:firstLineChars="0"/>
        <w:jc w:val="both"/>
        <w:rPr>
          <w:rFonts w:ascii="Helvetica" w:eastAsia="Times New Roman" w:hAnsi="Helvetica" w:cs="Helvetica"/>
          <w:color w:val="212529"/>
        </w:rPr>
      </w:pPr>
      <w:r w:rsidRPr="00836820">
        <w:rPr>
          <w:rFonts w:ascii="Helvetica" w:eastAsia="Times New Roman" w:hAnsi="Helvetica" w:cs="Helvetica"/>
          <w:color w:val="212529"/>
        </w:rPr>
        <w:t>maintain professional decorum and create a climate of collegiality among faculty, staff, and student;</w:t>
      </w:r>
    </w:p>
    <w:p w14:paraId="69309786" w14:textId="67D3028D" w:rsidR="003D0FC1" w:rsidRPr="00836820" w:rsidRDefault="003D0FC1" w:rsidP="00836820">
      <w:pPr>
        <w:pStyle w:val="aa"/>
        <w:numPr>
          <w:ilvl w:val="0"/>
          <w:numId w:val="6"/>
        </w:numPr>
        <w:shd w:val="clear" w:color="auto" w:fill="FFFFFF"/>
        <w:spacing w:after="120" w:line="240" w:lineRule="auto"/>
        <w:ind w:firstLineChars="0"/>
        <w:jc w:val="both"/>
        <w:rPr>
          <w:rFonts w:ascii="Helvetica" w:eastAsia="Times New Roman" w:hAnsi="Helvetica" w:cs="Helvetica"/>
          <w:color w:val="212529"/>
        </w:rPr>
      </w:pPr>
      <w:r w:rsidRPr="00836820">
        <w:rPr>
          <w:rFonts w:ascii="Helvetica" w:eastAsia="Times New Roman" w:hAnsi="Helvetica" w:cs="Helvetica"/>
          <w:color w:val="212529"/>
        </w:rPr>
        <w:lastRenderedPageBreak/>
        <w:t>conduct curricular review and communicate the needs to the WKU Campus Dean who will work with Kean USA for curriculum revisions;</w:t>
      </w:r>
    </w:p>
    <w:p w14:paraId="0831F1C2" w14:textId="4E5F8682" w:rsidR="003D0FC1" w:rsidRPr="00836820" w:rsidRDefault="003D0FC1" w:rsidP="00836820">
      <w:pPr>
        <w:pStyle w:val="aa"/>
        <w:numPr>
          <w:ilvl w:val="0"/>
          <w:numId w:val="6"/>
        </w:numPr>
        <w:shd w:val="clear" w:color="auto" w:fill="FFFFFF"/>
        <w:spacing w:after="120" w:line="240" w:lineRule="auto"/>
        <w:ind w:firstLineChars="0"/>
        <w:jc w:val="both"/>
        <w:rPr>
          <w:rFonts w:ascii="Helvetica" w:eastAsia="Times New Roman" w:hAnsi="Helvetica" w:cs="Helvetica"/>
          <w:color w:val="212529"/>
        </w:rPr>
      </w:pPr>
      <w:r w:rsidRPr="00836820">
        <w:rPr>
          <w:rFonts w:ascii="Helvetica" w:eastAsia="Times New Roman" w:hAnsi="Helvetica" w:cs="Helvetica"/>
          <w:color w:val="212529"/>
        </w:rPr>
        <w:t>oversee graduation audit, accreditation process and assessment activities including gathering data and preparing reports;</w:t>
      </w:r>
    </w:p>
    <w:p w14:paraId="7F145F89" w14:textId="7B8F1592" w:rsidR="003D0FC1" w:rsidRPr="00836820" w:rsidRDefault="003D0FC1" w:rsidP="00836820">
      <w:pPr>
        <w:pStyle w:val="aa"/>
        <w:numPr>
          <w:ilvl w:val="0"/>
          <w:numId w:val="6"/>
        </w:numPr>
        <w:shd w:val="clear" w:color="auto" w:fill="FFFFFF"/>
        <w:spacing w:after="120" w:line="240" w:lineRule="auto"/>
        <w:ind w:firstLineChars="0"/>
        <w:jc w:val="both"/>
        <w:rPr>
          <w:rFonts w:ascii="Helvetica" w:eastAsia="Times New Roman" w:hAnsi="Helvetica" w:cs="Helvetica"/>
          <w:color w:val="212529"/>
        </w:rPr>
      </w:pPr>
      <w:r w:rsidRPr="00836820">
        <w:rPr>
          <w:rFonts w:ascii="Helvetica" w:eastAsia="Times New Roman" w:hAnsi="Helvetica" w:cs="Helvetica"/>
          <w:color w:val="212529"/>
        </w:rPr>
        <w:t>appoint faculty search committee and monitor the search progress;</w:t>
      </w:r>
    </w:p>
    <w:p w14:paraId="4BA21696" w14:textId="512BFE15" w:rsidR="003D0FC1" w:rsidRPr="00836820" w:rsidRDefault="003D0FC1" w:rsidP="00836820">
      <w:pPr>
        <w:pStyle w:val="aa"/>
        <w:numPr>
          <w:ilvl w:val="0"/>
          <w:numId w:val="6"/>
        </w:numPr>
        <w:shd w:val="clear" w:color="auto" w:fill="FFFFFF"/>
        <w:spacing w:after="120" w:line="240" w:lineRule="auto"/>
        <w:ind w:firstLineChars="0"/>
        <w:jc w:val="both"/>
        <w:rPr>
          <w:rFonts w:ascii="Helvetica" w:eastAsia="Times New Roman" w:hAnsi="Helvetica" w:cs="Helvetica"/>
          <w:color w:val="212529"/>
        </w:rPr>
      </w:pPr>
      <w:r w:rsidRPr="00836820">
        <w:rPr>
          <w:rFonts w:ascii="Helvetica" w:eastAsia="Times New Roman" w:hAnsi="Helvetica" w:cs="Helvetica"/>
          <w:color w:val="212529"/>
        </w:rPr>
        <w:t>provide mentorship to new faculty and support professional development;</w:t>
      </w:r>
    </w:p>
    <w:p w14:paraId="2449503C" w14:textId="08186122" w:rsidR="003D0FC1" w:rsidRPr="00836820" w:rsidRDefault="003D0FC1" w:rsidP="00836820">
      <w:pPr>
        <w:pStyle w:val="aa"/>
        <w:numPr>
          <w:ilvl w:val="0"/>
          <w:numId w:val="6"/>
        </w:numPr>
        <w:shd w:val="clear" w:color="auto" w:fill="FFFFFF"/>
        <w:spacing w:after="120" w:line="240" w:lineRule="auto"/>
        <w:ind w:firstLineChars="0"/>
        <w:jc w:val="both"/>
        <w:rPr>
          <w:rFonts w:ascii="Helvetica" w:eastAsia="Times New Roman" w:hAnsi="Helvetica" w:cs="Helvetica"/>
          <w:color w:val="212529"/>
        </w:rPr>
      </w:pPr>
      <w:r w:rsidRPr="00836820">
        <w:rPr>
          <w:rFonts w:ascii="Helvetica" w:eastAsia="Times New Roman" w:hAnsi="Helvetica" w:cs="Helvetica"/>
          <w:color w:val="212529"/>
        </w:rPr>
        <w:t xml:space="preserve">conduct </w:t>
      </w:r>
      <w:r w:rsidR="00CE35A0">
        <w:rPr>
          <w:rFonts w:ascii="Helvetica" w:eastAsia="Times New Roman" w:hAnsi="Helvetica" w:cs="Helvetica"/>
          <w:color w:val="212529"/>
        </w:rPr>
        <w:t xml:space="preserve">Department </w:t>
      </w:r>
      <w:r w:rsidRPr="00836820">
        <w:rPr>
          <w:rFonts w:ascii="Helvetica" w:eastAsia="Times New Roman" w:hAnsi="Helvetica" w:cs="Helvetica"/>
          <w:color w:val="212529"/>
        </w:rPr>
        <w:t>faculty meetings at least once a month;</w:t>
      </w:r>
    </w:p>
    <w:p w14:paraId="2B97DC2C" w14:textId="6D138F84" w:rsidR="003D0FC1" w:rsidRPr="00836820" w:rsidRDefault="003D0FC1" w:rsidP="00836820">
      <w:pPr>
        <w:pStyle w:val="aa"/>
        <w:numPr>
          <w:ilvl w:val="0"/>
          <w:numId w:val="6"/>
        </w:numPr>
        <w:shd w:val="clear" w:color="auto" w:fill="FFFFFF"/>
        <w:spacing w:after="120" w:line="240" w:lineRule="auto"/>
        <w:ind w:firstLineChars="0"/>
        <w:jc w:val="both"/>
        <w:rPr>
          <w:rFonts w:ascii="Helvetica" w:eastAsia="Times New Roman" w:hAnsi="Helvetica" w:cs="Helvetica"/>
          <w:color w:val="212529"/>
        </w:rPr>
      </w:pPr>
      <w:r w:rsidRPr="00836820">
        <w:rPr>
          <w:rFonts w:ascii="Helvetica" w:eastAsia="Times New Roman" w:hAnsi="Helvetica" w:cs="Helvetica"/>
          <w:color w:val="212529"/>
        </w:rPr>
        <w:t>supervise administrative staff;</w:t>
      </w:r>
    </w:p>
    <w:p w14:paraId="7BE65DAC" w14:textId="63F9DDF4" w:rsidR="003D0FC1" w:rsidRPr="00836820" w:rsidRDefault="003D0FC1" w:rsidP="00836820">
      <w:pPr>
        <w:pStyle w:val="aa"/>
        <w:numPr>
          <w:ilvl w:val="0"/>
          <w:numId w:val="6"/>
        </w:numPr>
        <w:shd w:val="clear" w:color="auto" w:fill="FFFFFF"/>
        <w:spacing w:after="120" w:line="240" w:lineRule="auto"/>
        <w:ind w:firstLineChars="0"/>
        <w:jc w:val="both"/>
        <w:rPr>
          <w:rFonts w:ascii="Helvetica" w:eastAsia="Times New Roman" w:hAnsi="Helvetica" w:cs="Helvetica"/>
          <w:color w:val="212529"/>
        </w:rPr>
      </w:pPr>
      <w:r w:rsidRPr="00836820">
        <w:rPr>
          <w:rFonts w:ascii="Helvetica" w:eastAsia="Times New Roman" w:hAnsi="Helvetica" w:cs="Helvetica"/>
          <w:color w:val="212529"/>
        </w:rPr>
        <w:t>coordinate with WKU administration on program-related matters;</w:t>
      </w:r>
    </w:p>
    <w:p w14:paraId="4FA47995" w14:textId="6A28F92D" w:rsidR="003D0FC1" w:rsidRPr="00836820" w:rsidRDefault="003D0FC1" w:rsidP="00836820">
      <w:pPr>
        <w:pStyle w:val="aa"/>
        <w:numPr>
          <w:ilvl w:val="0"/>
          <w:numId w:val="6"/>
        </w:numPr>
        <w:shd w:val="clear" w:color="auto" w:fill="FFFFFF"/>
        <w:spacing w:after="120" w:line="240" w:lineRule="auto"/>
        <w:ind w:firstLineChars="0"/>
        <w:jc w:val="both"/>
        <w:rPr>
          <w:rFonts w:ascii="Helvetica" w:eastAsia="Times New Roman" w:hAnsi="Helvetica" w:cs="Helvetica"/>
          <w:color w:val="212529"/>
        </w:rPr>
      </w:pPr>
      <w:r w:rsidRPr="00836820">
        <w:rPr>
          <w:rFonts w:ascii="Helvetica" w:eastAsia="Times New Roman" w:hAnsi="Helvetica" w:cs="Helvetica"/>
          <w:color w:val="212529"/>
        </w:rPr>
        <w:t>establish connections with industry, government agencies, and the local community to develop research collaboration, facilitate technology transfer, and create internship and community engagement opportunities for students; contribute to the technological, economic, and cultural development of the local community through these initiatives;</w:t>
      </w:r>
    </w:p>
    <w:p w14:paraId="6D4A4850" w14:textId="67CFD1FE" w:rsidR="003D0FC1" w:rsidRPr="00836820" w:rsidRDefault="003D0FC1" w:rsidP="00836820">
      <w:pPr>
        <w:pStyle w:val="aa"/>
        <w:numPr>
          <w:ilvl w:val="0"/>
          <w:numId w:val="6"/>
        </w:numPr>
        <w:shd w:val="clear" w:color="auto" w:fill="FFFFFF"/>
        <w:spacing w:after="120" w:line="240" w:lineRule="auto"/>
        <w:ind w:firstLineChars="0"/>
        <w:jc w:val="both"/>
        <w:rPr>
          <w:rFonts w:ascii="Helvetica" w:eastAsia="Times New Roman" w:hAnsi="Helvetica" w:cs="Helvetica"/>
          <w:color w:val="212529"/>
        </w:rPr>
      </w:pPr>
      <w:r w:rsidRPr="00836820">
        <w:rPr>
          <w:rFonts w:ascii="Helvetica" w:eastAsia="Times New Roman" w:hAnsi="Helvetica" w:cs="Helvetica"/>
          <w:color w:val="212529"/>
        </w:rPr>
        <w:t>foster collaboration with external professional organizations and communities.</w:t>
      </w:r>
    </w:p>
    <w:p w14:paraId="265630F0" w14:textId="7186F2B0" w:rsidR="003D0FC1" w:rsidRPr="0013618F" w:rsidRDefault="001A6A7E" w:rsidP="003D0FC1">
      <w:pPr>
        <w:shd w:val="clear" w:color="auto" w:fill="FFFFFF"/>
        <w:spacing w:after="120" w:line="240" w:lineRule="auto"/>
        <w:jc w:val="both"/>
        <w:rPr>
          <w:rFonts w:ascii="Helvetica" w:hAnsi="Helvetica" w:cs="Helvetica"/>
          <w:color w:val="000000" w:themeColor="text1"/>
        </w:rPr>
      </w:pPr>
      <w:r w:rsidRPr="0013618F">
        <w:rPr>
          <w:rFonts w:ascii="Helvetica" w:eastAsia="Times New Roman" w:hAnsi="Helvetica" w:cs="Helvetica"/>
          <w:color w:val="212529"/>
        </w:rPr>
        <w:t xml:space="preserve">The </w:t>
      </w:r>
      <w:r w:rsidR="00CE35A0">
        <w:rPr>
          <w:rFonts w:ascii="Helvetica" w:eastAsia="Times New Roman" w:hAnsi="Helvetica" w:cs="Helvetica"/>
          <w:color w:val="212529"/>
        </w:rPr>
        <w:t>Department Director</w:t>
      </w:r>
      <w:r w:rsidR="003D0FC1" w:rsidRPr="0013618F">
        <w:rPr>
          <w:rFonts w:ascii="Helvetica" w:eastAsia="Times New Roman" w:hAnsi="Helvetica" w:cs="Helvetica"/>
          <w:color w:val="212529"/>
        </w:rPr>
        <w:t xml:space="preserve"> will be</w:t>
      </w:r>
      <w:r w:rsidR="004000AC" w:rsidRPr="0013618F">
        <w:rPr>
          <w:rFonts w:ascii="Helvetica" w:hAnsi="Helvetica" w:cs="Helvetica"/>
          <w:color w:val="000000" w:themeColor="text1"/>
        </w:rPr>
        <w:t xml:space="preserve"> a </w:t>
      </w:r>
      <w:r w:rsidR="00DA67A0">
        <w:rPr>
          <w:rFonts w:ascii="Helvetica" w:hAnsi="Helvetica" w:cs="Helvetica"/>
          <w:color w:val="000000" w:themeColor="text1"/>
        </w:rPr>
        <w:t>full-time</w:t>
      </w:r>
      <w:r w:rsidR="004000AC" w:rsidRPr="0013618F">
        <w:rPr>
          <w:rFonts w:ascii="Helvetica" w:hAnsi="Helvetica" w:cs="Helvetica"/>
          <w:color w:val="000000" w:themeColor="text1"/>
        </w:rPr>
        <w:t xml:space="preserve">, 10-month </w:t>
      </w:r>
      <w:r w:rsidR="004000AC" w:rsidRPr="0013618F">
        <w:rPr>
          <w:rFonts w:ascii="Helvetica" w:eastAsia="Times New Roman" w:hAnsi="Helvetica" w:cs="Helvetica"/>
          <w:color w:val="212529"/>
        </w:rPr>
        <w:t xml:space="preserve">tenure-track </w:t>
      </w:r>
      <w:r w:rsidR="004000AC" w:rsidRPr="0013618F">
        <w:rPr>
          <w:rFonts w:ascii="Helvetica" w:hAnsi="Helvetica" w:cs="Helvetica"/>
          <w:color w:val="000000" w:themeColor="text1"/>
        </w:rPr>
        <w:t xml:space="preserve">Assistant/Associate/Full Professor. </w:t>
      </w:r>
      <w:r w:rsidR="004000AC" w:rsidRPr="0013618F">
        <w:rPr>
          <w:rFonts w:ascii="Helvetica" w:eastAsia="Times New Roman" w:hAnsi="Helvetica" w:cs="Helvetica"/>
          <w:color w:val="212529"/>
        </w:rPr>
        <w:t xml:space="preserve">Each term is set for three years, allowing the incumbent </w:t>
      </w:r>
      <w:r w:rsidR="00CE35A0">
        <w:rPr>
          <w:rFonts w:ascii="Helvetica" w:eastAsia="Times New Roman" w:hAnsi="Helvetica" w:cs="Helvetica"/>
          <w:color w:val="212529"/>
        </w:rPr>
        <w:t>Department Director</w:t>
      </w:r>
      <w:r w:rsidR="004000AC" w:rsidRPr="0013618F">
        <w:rPr>
          <w:rFonts w:ascii="Helvetica" w:eastAsia="Times New Roman" w:hAnsi="Helvetica" w:cs="Helvetica"/>
          <w:color w:val="212529"/>
        </w:rPr>
        <w:t xml:space="preserve"> to reapply, alongside other candidates, for the subsequent term. </w:t>
      </w:r>
      <w:r w:rsidR="00CE35A0">
        <w:rPr>
          <w:rFonts w:ascii="Helvetica" w:eastAsia="Times New Roman" w:hAnsi="Helvetica" w:cs="Helvetica"/>
          <w:color w:val="212529"/>
        </w:rPr>
        <w:t>Department Director</w:t>
      </w:r>
      <w:r w:rsidR="00E129D0" w:rsidRPr="0013618F">
        <w:rPr>
          <w:rFonts w:ascii="Helvetica" w:eastAsia="Times New Roman" w:hAnsi="Helvetica" w:cs="Helvetica"/>
          <w:color w:val="212529"/>
        </w:rPr>
        <w:t xml:space="preserve">s are required to be on campus at least four days a week (Monday through Friday) throughout the contract period exclusive of </w:t>
      </w:r>
      <w:r w:rsidR="00C0617F" w:rsidRPr="0013618F">
        <w:rPr>
          <w:rFonts w:ascii="Helvetica" w:eastAsia="Times New Roman" w:hAnsi="Helvetica" w:cs="Helvetica"/>
          <w:color w:val="212529"/>
        </w:rPr>
        <w:t>u</w:t>
      </w:r>
      <w:r w:rsidR="00E129D0" w:rsidRPr="0013618F">
        <w:rPr>
          <w:rFonts w:ascii="Helvetica" w:eastAsia="Times New Roman" w:hAnsi="Helvetica" w:cs="Helvetica"/>
          <w:color w:val="212529"/>
        </w:rPr>
        <w:t xml:space="preserve">niversity holidays and winter break, with a requirement of at least seven hours per day, to assist faculty and students, and perform administrative duties. Upon receiving approval from the dean, </w:t>
      </w:r>
      <w:r w:rsidR="00CE35A0">
        <w:rPr>
          <w:rFonts w:ascii="Helvetica" w:eastAsia="Times New Roman" w:hAnsi="Helvetica" w:cs="Helvetica"/>
          <w:color w:val="212529"/>
        </w:rPr>
        <w:t>Department Director</w:t>
      </w:r>
      <w:r w:rsidR="00E129D0" w:rsidRPr="0013618F">
        <w:rPr>
          <w:rFonts w:ascii="Helvetica" w:eastAsia="Times New Roman" w:hAnsi="Helvetica" w:cs="Helvetica"/>
          <w:color w:val="212529"/>
        </w:rPr>
        <w:t xml:space="preserve">s have the option to work remotely during the winter semester. However, it is important that they remain available to respond promptly to students and faculty throughout the winter semester. </w:t>
      </w:r>
      <w:r w:rsidR="004000AC" w:rsidRPr="0013618F">
        <w:rPr>
          <w:rFonts w:ascii="Helvetica" w:eastAsia="Times New Roman" w:hAnsi="Helvetica" w:cs="Helvetica"/>
          <w:color w:val="212529"/>
        </w:rPr>
        <w:t xml:space="preserve">A </w:t>
      </w:r>
      <w:r w:rsidR="00CE35A0">
        <w:rPr>
          <w:rFonts w:ascii="Helvetica" w:eastAsia="Times New Roman" w:hAnsi="Helvetica" w:cs="Helvetica"/>
          <w:color w:val="212529"/>
        </w:rPr>
        <w:t>Department Director</w:t>
      </w:r>
      <w:r w:rsidR="004000AC" w:rsidRPr="0013618F">
        <w:rPr>
          <w:rFonts w:ascii="Helvetica" w:eastAsia="Times New Roman" w:hAnsi="Helvetica" w:cs="Helvetica"/>
          <w:color w:val="212529"/>
        </w:rPr>
        <w:t xml:space="preserve"> can hold the position for a maximum of two consecutive terms.</w:t>
      </w:r>
      <w:r w:rsidR="004000AC" w:rsidRPr="0013618F">
        <w:rPr>
          <w:rFonts w:ascii="Helvetica" w:hAnsi="Helvetica" w:cs="Helvetica"/>
          <w:color w:val="000000" w:themeColor="text1"/>
        </w:rPr>
        <w:t xml:space="preserve"> Tenure track faculty members typically teach 24 credits per academic year. However, the </w:t>
      </w:r>
      <w:r w:rsidR="00CE35A0">
        <w:rPr>
          <w:rFonts w:ascii="Helvetica" w:hAnsi="Helvetica" w:cs="Helvetica"/>
          <w:color w:val="000000" w:themeColor="text1"/>
        </w:rPr>
        <w:t>Department Director</w:t>
      </w:r>
      <w:r w:rsidR="004000AC" w:rsidRPr="0013618F">
        <w:rPr>
          <w:rFonts w:ascii="Helvetica" w:hAnsi="Helvetica" w:cs="Helvetica"/>
          <w:color w:val="000000" w:themeColor="text1"/>
        </w:rPr>
        <w:t xml:space="preserve"> </w:t>
      </w:r>
      <w:r w:rsidR="004000AC" w:rsidRPr="0013618F">
        <w:rPr>
          <w:rFonts w:ascii="Helvetica" w:eastAsia="Times New Roman" w:hAnsi="Helvetica" w:cs="Helvetica"/>
          <w:color w:val="212529"/>
        </w:rPr>
        <w:t xml:space="preserve">is </w:t>
      </w:r>
      <w:r w:rsidR="003D0FC1" w:rsidRPr="0013618F">
        <w:rPr>
          <w:rFonts w:ascii="Helvetica" w:eastAsia="Times New Roman" w:hAnsi="Helvetica" w:cs="Helvetica"/>
          <w:color w:val="212529"/>
        </w:rPr>
        <w:t>granted</w:t>
      </w:r>
      <w:r w:rsidR="004F2819" w:rsidRPr="0013618F">
        <w:rPr>
          <w:rFonts w:ascii="Helvetica" w:eastAsia="Times New Roman" w:hAnsi="Helvetica" w:cs="Helvetica"/>
          <w:color w:val="212529"/>
        </w:rPr>
        <w:t xml:space="preserve"> 12 </w:t>
      </w:r>
      <w:r w:rsidR="003D0FC1" w:rsidRPr="0013618F">
        <w:rPr>
          <w:rFonts w:ascii="Helvetica" w:eastAsia="Times New Roman" w:hAnsi="Helvetica" w:cs="Helvetica"/>
          <w:color w:val="212529"/>
        </w:rPr>
        <w:t>credit</w:t>
      </w:r>
      <w:r w:rsidR="008A44C9" w:rsidRPr="0013618F">
        <w:rPr>
          <w:rFonts w:ascii="Helvetica" w:eastAsia="Times New Roman" w:hAnsi="Helvetica" w:cs="Helvetica"/>
          <w:color w:val="212529"/>
        </w:rPr>
        <w:t>s</w:t>
      </w:r>
      <w:r w:rsidR="003D0FC1" w:rsidRPr="0013618F">
        <w:rPr>
          <w:rFonts w:ascii="Helvetica" w:eastAsia="Times New Roman" w:hAnsi="Helvetica" w:cs="Helvetica"/>
          <w:color w:val="212529"/>
        </w:rPr>
        <w:t xml:space="preserve"> reassigned time for administrative duties </w:t>
      </w:r>
      <w:r w:rsidR="004000AC" w:rsidRPr="0013618F">
        <w:rPr>
          <w:rFonts w:ascii="Helvetica" w:eastAsia="Times New Roman" w:hAnsi="Helvetica" w:cs="Helvetica"/>
          <w:color w:val="212529"/>
        </w:rPr>
        <w:t>per academic year</w:t>
      </w:r>
      <w:r w:rsidR="003D0FC1" w:rsidRPr="0013618F">
        <w:rPr>
          <w:rFonts w:ascii="Helvetica" w:eastAsia="Times New Roman" w:hAnsi="Helvetica" w:cs="Helvetica"/>
          <w:color w:val="212529"/>
        </w:rPr>
        <w:t xml:space="preserve">. </w:t>
      </w:r>
      <w:r w:rsidR="0099491D" w:rsidRPr="0013618F">
        <w:rPr>
          <w:rFonts w:ascii="Helvetica" w:eastAsia="Times New Roman" w:hAnsi="Helvetica" w:cs="Helvetica"/>
          <w:color w:val="212529"/>
        </w:rPr>
        <w:t>In</w:t>
      </w:r>
      <w:r w:rsidR="003D0FC1" w:rsidRPr="0013618F">
        <w:rPr>
          <w:rFonts w:ascii="Helvetica" w:eastAsia="Times New Roman" w:hAnsi="Helvetica" w:cs="Helvetica"/>
          <w:color w:val="212529"/>
        </w:rPr>
        <w:t xml:space="preserve"> the summer, if deemed necessary by the </w:t>
      </w:r>
      <w:r w:rsidR="00CE35A0">
        <w:rPr>
          <w:rFonts w:ascii="Helvetica" w:eastAsia="Times New Roman" w:hAnsi="Helvetica" w:cs="Helvetica"/>
          <w:color w:val="212529"/>
        </w:rPr>
        <w:t xml:space="preserve">Department </w:t>
      </w:r>
      <w:r w:rsidR="003D0FC1" w:rsidRPr="0013618F">
        <w:rPr>
          <w:rFonts w:ascii="Helvetica" w:eastAsia="Times New Roman" w:hAnsi="Helvetica" w:cs="Helvetica"/>
          <w:color w:val="212529"/>
        </w:rPr>
        <w:t xml:space="preserve">and upon request from the dean, </w:t>
      </w:r>
      <w:r w:rsidR="00CE35A0">
        <w:rPr>
          <w:rFonts w:ascii="Helvetica" w:eastAsia="Times New Roman" w:hAnsi="Helvetica" w:cs="Helvetica"/>
          <w:color w:val="212529"/>
        </w:rPr>
        <w:t>Department Director</w:t>
      </w:r>
      <w:r w:rsidR="003D0FC1" w:rsidRPr="0013618F">
        <w:rPr>
          <w:rFonts w:ascii="Helvetica" w:eastAsia="Times New Roman" w:hAnsi="Helvetica" w:cs="Helvetica"/>
          <w:color w:val="212529"/>
        </w:rPr>
        <w:t xml:space="preserve">s are anticipated to commit to a minimum of three days per week for four weeks following the conclusion of their 10-month contract. This commitment aims to fulfill the administrative responsibilities of the </w:t>
      </w:r>
      <w:r w:rsidR="00CE35A0">
        <w:rPr>
          <w:rFonts w:ascii="Helvetica" w:eastAsia="Times New Roman" w:hAnsi="Helvetica" w:cs="Helvetica"/>
          <w:color w:val="212529"/>
        </w:rPr>
        <w:t xml:space="preserve">Department </w:t>
      </w:r>
      <w:r w:rsidR="003D0FC1" w:rsidRPr="0013618F">
        <w:rPr>
          <w:rFonts w:ascii="Helvetica" w:eastAsia="Times New Roman" w:hAnsi="Helvetica" w:cs="Helvetica"/>
          <w:color w:val="212529"/>
        </w:rPr>
        <w:t>during the summer period. The summer duty will be remunerated with a 3-credit overload, or alternatively, through approval of the dean, can be exchanged for 3-credit reassigned time in the fall or spring semester.</w:t>
      </w:r>
    </w:p>
    <w:p w14:paraId="621B1D11" w14:textId="1E8D047F" w:rsidR="00663B7A" w:rsidRPr="0013618F" w:rsidRDefault="004000AC" w:rsidP="00663B7A">
      <w:pPr>
        <w:shd w:val="clear" w:color="auto" w:fill="FFFFFF"/>
        <w:spacing w:after="120" w:line="240" w:lineRule="auto"/>
        <w:jc w:val="both"/>
        <w:rPr>
          <w:rFonts w:ascii="Helvetica" w:eastAsia="Times New Roman" w:hAnsi="Helvetica" w:cs="Helvetica"/>
          <w:color w:val="212529"/>
        </w:rPr>
      </w:pPr>
      <w:r w:rsidRPr="0013618F">
        <w:rPr>
          <w:rFonts w:ascii="Helvetica" w:eastAsia="Times New Roman" w:hAnsi="Helvetica" w:cs="Helvetica"/>
          <w:color w:val="212529"/>
        </w:rPr>
        <w:t xml:space="preserve">As a tenure track faculty member, the </w:t>
      </w:r>
      <w:r w:rsidR="00CE35A0">
        <w:rPr>
          <w:rFonts w:ascii="Helvetica" w:eastAsia="Times New Roman" w:hAnsi="Helvetica" w:cs="Helvetica"/>
          <w:color w:val="212529"/>
        </w:rPr>
        <w:t>Department Director</w:t>
      </w:r>
      <w:r w:rsidRPr="0013618F">
        <w:rPr>
          <w:rFonts w:ascii="Helvetica" w:eastAsia="Times New Roman" w:hAnsi="Helvetica" w:cs="Helvetica"/>
          <w:color w:val="212529"/>
        </w:rPr>
        <w:t xml:space="preserve"> </w:t>
      </w:r>
      <w:r w:rsidR="0071047E" w:rsidRPr="0013618F">
        <w:rPr>
          <w:rFonts w:ascii="Helvetica" w:eastAsia="Times New Roman" w:hAnsi="Helvetica" w:cs="Helvetica"/>
          <w:color w:val="212529"/>
        </w:rPr>
        <w:t>should</w:t>
      </w:r>
      <w:r w:rsidR="00FA1E3B" w:rsidRPr="0013618F">
        <w:rPr>
          <w:rFonts w:ascii="Helvetica" w:eastAsia="Times New Roman" w:hAnsi="Helvetica" w:cs="Helvetica"/>
          <w:color w:val="212529"/>
        </w:rPr>
        <w:t xml:space="preserve"> possess </w:t>
      </w:r>
      <w:r w:rsidR="00523350" w:rsidRPr="0013618F">
        <w:rPr>
          <w:rFonts w:ascii="Helvetica" w:eastAsia="Times New Roman" w:hAnsi="Helvetica" w:cs="Helvetica"/>
          <w:color w:val="212529"/>
        </w:rPr>
        <w:t>a strong</w:t>
      </w:r>
      <w:r w:rsidR="00ED11D7" w:rsidRPr="0013618F">
        <w:rPr>
          <w:rFonts w:ascii="Helvetica" w:eastAsia="Times New Roman" w:hAnsi="Helvetica" w:cs="Helvetica"/>
          <w:color w:val="212529"/>
        </w:rPr>
        <w:t xml:space="preserve"> track record for publication</w:t>
      </w:r>
      <w:r w:rsidR="0071047E" w:rsidRPr="0013618F">
        <w:rPr>
          <w:rFonts w:ascii="Helvetica" w:hAnsi="Helvetica" w:cs="Helvetica"/>
        </w:rPr>
        <w:t xml:space="preserve"> </w:t>
      </w:r>
      <w:r w:rsidR="0071047E" w:rsidRPr="0013618F">
        <w:rPr>
          <w:rFonts w:ascii="Helvetica" w:eastAsia="Times New Roman" w:hAnsi="Helvetica" w:cs="Helvetica"/>
          <w:color w:val="212529"/>
        </w:rPr>
        <w:t>and are ready to lead their own research groups independently</w:t>
      </w:r>
      <w:r w:rsidR="00ED11D7" w:rsidRPr="0013618F">
        <w:rPr>
          <w:rFonts w:ascii="Helvetica" w:eastAsia="Times New Roman" w:hAnsi="Helvetica" w:cs="Helvetica"/>
          <w:color w:val="212529"/>
        </w:rPr>
        <w:t>.</w:t>
      </w:r>
      <w:r w:rsidR="00FA1E3B" w:rsidRPr="0013618F">
        <w:rPr>
          <w:rFonts w:ascii="Helvetica" w:eastAsia="Times New Roman" w:hAnsi="Helvetica" w:cs="Helvetica"/>
          <w:color w:val="212529"/>
        </w:rPr>
        <w:t xml:space="preserve"> </w:t>
      </w:r>
      <w:r w:rsidR="001013F3" w:rsidRPr="0013618F">
        <w:rPr>
          <w:rFonts w:ascii="Helvetica" w:eastAsia="Times New Roman" w:hAnsi="Helvetica" w:cs="Helvetica"/>
          <w:color w:val="212529"/>
        </w:rPr>
        <w:t>The</w:t>
      </w:r>
      <w:r w:rsidR="00FA1E3B" w:rsidRPr="0013618F">
        <w:rPr>
          <w:rFonts w:ascii="Helvetica" w:eastAsia="Times New Roman" w:hAnsi="Helvetica" w:cs="Helvetica"/>
          <w:color w:val="212529"/>
        </w:rPr>
        <w:t>se</w:t>
      </w:r>
      <w:r w:rsidR="001013F3" w:rsidRPr="0013618F">
        <w:rPr>
          <w:rFonts w:ascii="Helvetica" w:eastAsia="Times New Roman" w:hAnsi="Helvetica" w:cs="Helvetica"/>
          <w:color w:val="212529"/>
        </w:rPr>
        <w:t xml:space="preserve"> positions are full-time assignments</w:t>
      </w:r>
      <w:r w:rsidR="00FA1E3B" w:rsidRPr="0013618F">
        <w:rPr>
          <w:rFonts w:ascii="Helvetica" w:eastAsia="Times New Roman" w:hAnsi="Helvetica" w:cs="Helvetica"/>
          <w:color w:val="212529"/>
        </w:rPr>
        <w:t xml:space="preserve"> appointed on a 3</w:t>
      </w:r>
      <w:r w:rsidR="00CB406B" w:rsidRPr="0013618F">
        <w:rPr>
          <w:rFonts w:ascii="Helvetica" w:eastAsia="Times New Roman" w:hAnsi="Helvetica" w:cs="Helvetica"/>
          <w:color w:val="212529"/>
        </w:rPr>
        <w:t>-</w:t>
      </w:r>
      <w:r w:rsidR="00FA1E3B" w:rsidRPr="0013618F">
        <w:rPr>
          <w:rFonts w:ascii="Helvetica" w:eastAsia="Times New Roman" w:hAnsi="Helvetica" w:cs="Helvetica"/>
          <w:color w:val="212529"/>
        </w:rPr>
        <w:t>year contract at the first instance</w:t>
      </w:r>
      <w:r w:rsidR="001013F3" w:rsidRPr="0013618F">
        <w:rPr>
          <w:rFonts w:ascii="Helvetica" w:eastAsia="Times New Roman" w:hAnsi="Helvetica" w:cs="Helvetica"/>
          <w:color w:val="212529"/>
        </w:rPr>
        <w:t>.</w:t>
      </w:r>
      <w:r w:rsidRPr="0013618F">
        <w:rPr>
          <w:rFonts w:ascii="Helvetica" w:eastAsia="Times New Roman" w:hAnsi="Helvetica" w:cs="Helvetica"/>
          <w:color w:val="212529"/>
        </w:rPr>
        <w:t xml:space="preserve"> </w:t>
      </w:r>
      <w:bookmarkStart w:id="2" w:name="_Hlk146094951"/>
      <w:r w:rsidR="00CB406B" w:rsidRPr="0013618F">
        <w:rPr>
          <w:rFonts w:ascii="Helvetica" w:eastAsia="Times New Roman" w:hAnsi="Helvetica" w:cs="Helvetica"/>
          <w:color w:val="212529"/>
        </w:rPr>
        <w:t xml:space="preserve">The university will provide start-up </w:t>
      </w:r>
      <w:r w:rsidR="00CB406B" w:rsidRPr="0013618F">
        <w:rPr>
          <w:rFonts w:ascii="Helvetica" w:eastAsia="Times New Roman" w:hAnsi="Helvetica" w:cs="Helvetica"/>
        </w:rPr>
        <w:t xml:space="preserve">grants (up to </w:t>
      </w:r>
      <w:r w:rsidR="00CF190B" w:rsidRPr="0013618F">
        <w:rPr>
          <w:rFonts w:ascii="Helvetica" w:eastAsia="Times New Roman" w:hAnsi="Helvetica" w:cs="Helvetica"/>
        </w:rPr>
        <w:t>30</w:t>
      </w:r>
      <w:r w:rsidR="00CB406B" w:rsidRPr="0013618F">
        <w:rPr>
          <w:rFonts w:ascii="Helvetica" w:eastAsia="Times New Roman" w:hAnsi="Helvetica" w:cs="Helvetica"/>
        </w:rPr>
        <w:t>0,000 RMB</w:t>
      </w:r>
      <w:r w:rsidR="00CB406B" w:rsidRPr="0013618F">
        <w:rPr>
          <w:rFonts w:ascii="Helvetica" w:eastAsia="Times New Roman" w:hAnsi="Helvetica" w:cs="Helvetica"/>
          <w:color w:val="212529"/>
        </w:rPr>
        <w:t xml:space="preserve">) </w:t>
      </w:r>
      <w:r w:rsidR="0071047E" w:rsidRPr="0013618F">
        <w:rPr>
          <w:rFonts w:ascii="Helvetica" w:eastAsia="Times New Roman" w:hAnsi="Helvetica" w:cs="Helvetica"/>
          <w:color w:val="212529"/>
        </w:rPr>
        <w:t>in support of</w:t>
      </w:r>
      <w:r w:rsidR="00CB406B" w:rsidRPr="0013618F">
        <w:rPr>
          <w:rFonts w:ascii="Helvetica" w:eastAsia="Times New Roman" w:hAnsi="Helvetica" w:cs="Helvetica"/>
          <w:color w:val="212529"/>
        </w:rPr>
        <w:t xml:space="preserve"> their research programs. After joining WKU, faculty will </w:t>
      </w:r>
      <w:r w:rsidR="0071047E" w:rsidRPr="0013618F">
        <w:rPr>
          <w:rFonts w:ascii="Helvetica" w:eastAsia="Times New Roman" w:hAnsi="Helvetica" w:cs="Helvetica"/>
          <w:color w:val="212529"/>
        </w:rPr>
        <w:t>apply</w:t>
      </w:r>
      <w:r w:rsidR="00CB406B" w:rsidRPr="0013618F">
        <w:rPr>
          <w:rFonts w:ascii="Helvetica" w:eastAsia="Times New Roman" w:hAnsi="Helvetica" w:cs="Helvetica"/>
          <w:color w:val="212529"/>
        </w:rPr>
        <w:t xml:space="preserve"> </w:t>
      </w:r>
      <w:r w:rsidR="0071047E" w:rsidRPr="0013618F">
        <w:rPr>
          <w:rFonts w:ascii="Helvetica" w:eastAsia="Times New Roman" w:hAnsi="Helvetica" w:cs="Helvetica"/>
          <w:color w:val="212529"/>
        </w:rPr>
        <w:t>to</w:t>
      </w:r>
      <w:r w:rsidR="00CB406B" w:rsidRPr="0013618F">
        <w:rPr>
          <w:rFonts w:ascii="Helvetica" w:eastAsia="Times New Roman" w:hAnsi="Helvetica" w:cs="Helvetica"/>
          <w:color w:val="212529"/>
        </w:rPr>
        <w:t xml:space="preserve"> a variety of internal research funds including international research collaboration grants (up to 300,000 RMB per project) </w:t>
      </w:r>
      <w:r w:rsidR="0071047E" w:rsidRPr="0013618F">
        <w:rPr>
          <w:rFonts w:ascii="Helvetica" w:eastAsia="Times New Roman" w:hAnsi="Helvetica" w:cs="Helvetica"/>
          <w:color w:val="212529"/>
        </w:rPr>
        <w:t>as well as external grants</w:t>
      </w:r>
      <w:r w:rsidR="00CB406B" w:rsidRPr="0013618F">
        <w:rPr>
          <w:rFonts w:ascii="Helvetica" w:eastAsia="Times New Roman" w:hAnsi="Helvetica" w:cs="Helvetica"/>
          <w:color w:val="212529"/>
        </w:rPr>
        <w:t xml:space="preserve"> at</w:t>
      </w:r>
      <w:r w:rsidR="00162D10" w:rsidRPr="0013618F">
        <w:rPr>
          <w:rFonts w:ascii="Helvetica" w:eastAsia="Times New Roman" w:hAnsi="Helvetica" w:cs="Helvetica"/>
          <w:color w:val="212529"/>
        </w:rPr>
        <w:t xml:space="preserve"> the</w:t>
      </w:r>
      <w:r w:rsidR="00CB406B" w:rsidRPr="0013618F">
        <w:rPr>
          <w:rFonts w:ascii="Helvetica" w:eastAsia="Times New Roman" w:hAnsi="Helvetica" w:cs="Helvetica"/>
          <w:color w:val="212529"/>
        </w:rPr>
        <w:t xml:space="preserve"> municipal, </w:t>
      </w:r>
      <w:r w:rsidR="007D3787" w:rsidRPr="0013618F">
        <w:rPr>
          <w:rFonts w:ascii="Helvetica" w:eastAsia="Times New Roman" w:hAnsi="Helvetica" w:cs="Helvetica"/>
          <w:color w:val="212529"/>
        </w:rPr>
        <w:t>provincial,</w:t>
      </w:r>
      <w:r w:rsidR="00CB406B" w:rsidRPr="0013618F">
        <w:rPr>
          <w:rFonts w:ascii="Helvetica" w:eastAsia="Times New Roman" w:hAnsi="Helvetica" w:cs="Helvetica"/>
          <w:color w:val="212529"/>
        </w:rPr>
        <w:t xml:space="preserve"> and national levels.</w:t>
      </w:r>
      <w:r w:rsidR="00753AFC" w:rsidRPr="0013618F">
        <w:rPr>
          <w:rFonts w:ascii="Helvetica" w:eastAsia="Times New Roman" w:hAnsi="Helvetica" w:cs="Helvetica"/>
          <w:color w:val="212529"/>
        </w:rPr>
        <w:t xml:space="preserve"> Tenure-track faculty are also expected to provide service to the university and/or professional community.</w:t>
      </w:r>
      <w:bookmarkEnd w:id="2"/>
    </w:p>
    <w:p w14:paraId="5C1DA048" w14:textId="77777777" w:rsidR="00850102" w:rsidRPr="0013618F" w:rsidRDefault="00850102" w:rsidP="00663B7A">
      <w:pPr>
        <w:shd w:val="clear" w:color="auto" w:fill="FFFFFF"/>
        <w:spacing w:after="120" w:line="240" w:lineRule="auto"/>
        <w:jc w:val="both"/>
        <w:rPr>
          <w:rFonts w:ascii="Helvetica" w:eastAsia="Times New Roman" w:hAnsi="Helvetica" w:cs="Helvetica"/>
          <w:color w:val="212529"/>
        </w:rPr>
      </w:pPr>
      <w:r w:rsidRPr="0013618F">
        <w:rPr>
          <w:rFonts w:ascii="Helvetica" w:eastAsia="Times New Roman" w:hAnsi="Helvetica" w:cs="Helvetica"/>
          <w:color w:val="212529"/>
        </w:rPr>
        <w:t>Teaching assignments and related responsibilities may include day, evening, and online courses. Interest or experience in using advanced instructional technologies to improve the teaching/learning process is highly desirable. All faculty may be required to teach General Education courses as needed. Opportunities are also available to teach disciplinary support courses.</w:t>
      </w:r>
    </w:p>
    <w:p w14:paraId="3CF347FE" w14:textId="77777777" w:rsidR="00850102" w:rsidRPr="0013618F" w:rsidRDefault="00850102" w:rsidP="00663B7A">
      <w:pPr>
        <w:shd w:val="clear" w:color="auto" w:fill="FFFFFF"/>
        <w:spacing w:after="120" w:line="240" w:lineRule="auto"/>
        <w:jc w:val="both"/>
        <w:rPr>
          <w:rFonts w:ascii="Helvetica" w:eastAsia="Times New Roman" w:hAnsi="Helvetica" w:cs="Helvetica"/>
          <w:b/>
          <w:bCs/>
          <w:color w:val="212529"/>
        </w:rPr>
      </w:pPr>
    </w:p>
    <w:p w14:paraId="238C1B30" w14:textId="7A0C17A0" w:rsidR="001013F3" w:rsidRPr="0013618F" w:rsidRDefault="001013F3" w:rsidP="00663B7A">
      <w:pPr>
        <w:shd w:val="clear" w:color="auto" w:fill="FFFFFF"/>
        <w:spacing w:after="120" w:line="240" w:lineRule="auto"/>
        <w:jc w:val="both"/>
        <w:rPr>
          <w:rFonts w:ascii="Helvetica" w:eastAsia="Times New Roman" w:hAnsi="Helvetica" w:cs="Helvetica"/>
          <w:color w:val="212529"/>
        </w:rPr>
      </w:pPr>
      <w:r w:rsidRPr="0013618F">
        <w:rPr>
          <w:rFonts w:ascii="Helvetica" w:eastAsia="Times New Roman" w:hAnsi="Helvetica" w:cs="Helvetica"/>
          <w:b/>
          <w:bCs/>
          <w:color w:val="212529"/>
        </w:rPr>
        <w:lastRenderedPageBreak/>
        <w:t>Qualifications:</w:t>
      </w:r>
      <w:r w:rsidRPr="0013618F">
        <w:rPr>
          <w:rFonts w:ascii="Helvetica" w:eastAsia="Times New Roman" w:hAnsi="Helvetica" w:cs="Helvetica"/>
          <w:color w:val="212529"/>
        </w:rPr>
        <w:t> </w:t>
      </w:r>
    </w:p>
    <w:p w14:paraId="4CBF5C4C" w14:textId="0AB2A2E1" w:rsidR="0071047E" w:rsidRPr="0013618F" w:rsidRDefault="0071047E" w:rsidP="00663B7A">
      <w:pPr>
        <w:shd w:val="clear" w:color="auto" w:fill="FFFFFF"/>
        <w:spacing w:after="120" w:line="240" w:lineRule="auto"/>
        <w:jc w:val="both"/>
        <w:rPr>
          <w:rFonts w:ascii="Helvetica" w:eastAsia="Times New Roman" w:hAnsi="Helvetica" w:cs="Helvetica"/>
          <w:color w:val="212529"/>
        </w:rPr>
      </w:pPr>
      <w:r w:rsidRPr="0013618F">
        <w:rPr>
          <w:rFonts w:ascii="Helvetica" w:eastAsia="Times New Roman" w:hAnsi="Helvetica" w:cs="Helvetica"/>
          <w:color w:val="212529"/>
        </w:rPr>
        <w:t>A</w:t>
      </w:r>
      <w:r w:rsidR="00D630BB" w:rsidRPr="0013618F">
        <w:rPr>
          <w:rFonts w:ascii="Helvetica" w:eastAsia="Times New Roman" w:hAnsi="Helvetica" w:cs="Helvetica"/>
          <w:color w:val="212529"/>
        </w:rPr>
        <w:t xml:space="preserve"> Ph.D. in </w:t>
      </w:r>
      <w:r w:rsidR="00490E56" w:rsidRPr="0013618F">
        <w:rPr>
          <w:rFonts w:ascii="Helvetica" w:eastAsia="Times New Roman" w:hAnsi="Helvetica" w:cs="Helvetica"/>
          <w:color w:val="212529"/>
        </w:rPr>
        <w:t>Computer Science</w:t>
      </w:r>
      <w:r w:rsidR="00BF3A6F" w:rsidRPr="0013618F">
        <w:rPr>
          <w:rFonts w:ascii="Helvetica" w:eastAsia="Times New Roman" w:hAnsi="Helvetica" w:cs="Helvetica"/>
          <w:color w:val="212529"/>
        </w:rPr>
        <w:t xml:space="preserve"> </w:t>
      </w:r>
      <w:r w:rsidR="00663B7A" w:rsidRPr="0013618F">
        <w:rPr>
          <w:rFonts w:ascii="Helvetica" w:eastAsia="Times New Roman" w:hAnsi="Helvetica" w:cs="Helvetica"/>
          <w:color w:val="212529"/>
        </w:rPr>
        <w:t>is required</w:t>
      </w:r>
      <w:r w:rsidRPr="0013618F">
        <w:rPr>
          <w:rFonts w:ascii="Helvetica" w:eastAsia="Times New Roman" w:hAnsi="Helvetica" w:cs="Helvetica"/>
          <w:color w:val="212529"/>
        </w:rPr>
        <w:t xml:space="preserve">. </w:t>
      </w:r>
      <w:r w:rsidR="00BF3A6F" w:rsidRPr="0013618F">
        <w:rPr>
          <w:rFonts w:ascii="Helvetica" w:eastAsia="Times New Roman" w:hAnsi="Helvetica" w:cs="Helvetica"/>
          <w:color w:val="212529"/>
        </w:rPr>
        <w:t xml:space="preserve">Candidates who obtained their degrees from reputable universities (Carnegie R1 institutions or comparable research institutions with strong academic reputation in the fields), are encouraged to apply. </w:t>
      </w:r>
      <w:r w:rsidRPr="0013618F">
        <w:rPr>
          <w:rFonts w:ascii="Helvetica" w:eastAsia="Times New Roman" w:hAnsi="Helvetica" w:cs="Helvetica"/>
          <w:color w:val="212529"/>
        </w:rPr>
        <w:t xml:space="preserve">English fluency </w:t>
      </w:r>
      <w:r w:rsidR="003C763A" w:rsidRPr="0013618F">
        <w:rPr>
          <w:rFonts w:ascii="Helvetica" w:eastAsia="Times New Roman" w:hAnsi="Helvetica" w:cs="Helvetica"/>
          <w:color w:val="212529"/>
        </w:rPr>
        <w:t xml:space="preserve">is </w:t>
      </w:r>
      <w:r w:rsidR="00CC57A8" w:rsidRPr="0013618F">
        <w:rPr>
          <w:rFonts w:ascii="Helvetica" w:eastAsia="Times New Roman" w:hAnsi="Helvetica" w:cs="Helvetica"/>
          <w:color w:val="212529"/>
        </w:rPr>
        <w:t>required</w:t>
      </w:r>
      <w:r w:rsidR="003B4BBE" w:rsidRPr="0013618F">
        <w:rPr>
          <w:rFonts w:ascii="Helvetica" w:eastAsia="Times New Roman" w:hAnsi="Helvetica" w:cs="Helvetica"/>
          <w:color w:val="212529"/>
        </w:rPr>
        <w:t>. C</w:t>
      </w:r>
      <w:r w:rsidR="003C763A" w:rsidRPr="0013618F">
        <w:rPr>
          <w:rFonts w:ascii="Helvetica" w:eastAsia="Times New Roman" w:hAnsi="Helvetica" w:cs="Helvetica"/>
          <w:color w:val="212529"/>
        </w:rPr>
        <w:t xml:space="preserve">andidates should be able to </w:t>
      </w:r>
      <w:r w:rsidRPr="0013618F">
        <w:rPr>
          <w:rFonts w:ascii="Helvetica" w:eastAsia="Times New Roman" w:hAnsi="Helvetica" w:cs="Helvetica"/>
          <w:color w:val="212529"/>
        </w:rPr>
        <w:t xml:space="preserve">teach </w:t>
      </w:r>
      <w:r w:rsidR="00522341" w:rsidRPr="0013618F">
        <w:rPr>
          <w:rFonts w:ascii="Helvetica" w:eastAsia="Times New Roman" w:hAnsi="Helvetica" w:cs="Helvetica"/>
          <w:color w:val="212529"/>
        </w:rPr>
        <w:t>upper-level</w:t>
      </w:r>
      <w:r w:rsidR="003D0FC1" w:rsidRPr="0013618F">
        <w:rPr>
          <w:rFonts w:ascii="Helvetica" w:eastAsia="Times New Roman" w:hAnsi="Helvetica" w:cs="Helvetica"/>
          <w:color w:val="212529"/>
        </w:rPr>
        <w:t xml:space="preserve"> undergraduate and graduate</w:t>
      </w:r>
      <w:r w:rsidRPr="0013618F">
        <w:rPr>
          <w:rFonts w:ascii="Helvetica" w:eastAsia="Times New Roman" w:hAnsi="Helvetica" w:cs="Helvetica"/>
          <w:color w:val="212529"/>
        </w:rPr>
        <w:t xml:space="preserve"> courses </w:t>
      </w:r>
      <w:r w:rsidR="00BF3A6F" w:rsidRPr="0013618F">
        <w:rPr>
          <w:rFonts w:ascii="Helvetica" w:eastAsia="Times New Roman" w:hAnsi="Helvetica" w:cs="Helvetica"/>
          <w:color w:val="212529"/>
        </w:rPr>
        <w:t>within their area of expertise. C</w:t>
      </w:r>
      <w:r w:rsidR="00FD79C3" w:rsidRPr="0013618F">
        <w:rPr>
          <w:rFonts w:ascii="Helvetica" w:eastAsia="Times New Roman" w:hAnsi="Helvetica" w:cs="Helvetica"/>
          <w:color w:val="212529"/>
        </w:rPr>
        <w:t xml:space="preserve">andidates should possess </w:t>
      </w:r>
      <w:r w:rsidR="00522341" w:rsidRPr="0013618F">
        <w:rPr>
          <w:rFonts w:ascii="Helvetica" w:eastAsia="Times New Roman" w:hAnsi="Helvetica" w:cs="Helvetica"/>
          <w:color w:val="212529"/>
        </w:rPr>
        <w:t>a strong</w:t>
      </w:r>
      <w:r w:rsidR="00FD79C3" w:rsidRPr="0013618F">
        <w:rPr>
          <w:rFonts w:ascii="Helvetica" w:eastAsia="Times New Roman" w:hAnsi="Helvetica" w:cs="Helvetica"/>
          <w:color w:val="212529"/>
        </w:rPr>
        <w:t xml:space="preserve"> track record for publication</w:t>
      </w:r>
      <w:r w:rsidR="00FD79C3" w:rsidRPr="0013618F">
        <w:rPr>
          <w:rFonts w:ascii="Helvetica" w:hAnsi="Helvetica" w:cs="Helvetica"/>
        </w:rPr>
        <w:t xml:space="preserve"> </w:t>
      </w:r>
      <w:r w:rsidR="00FD79C3" w:rsidRPr="0013618F">
        <w:rPr>
          <w:rFonts w:ascii="Helvetica" w:eastAsia="Times New Roman" w:hAnsi="Helvetica" w:cs="Helvetica"/>
          <w:color w:val="212529"/>
        </w:rPr>
        <w:t xml:space="preserve">and are ready to lead their own research groups independently. </w:t>
      </w:r>
      <w:r w:rsidR="00BF3A6F" w:rsidRPr="0013618F">
        <w:rPr>
          <w:rFonts w:ascii="Helvetica" w:eastAsia="Times New Roman" w:hAnsi="Helvetica" w:cs="Helvetica"/>
          <w:color w:val="212529"/>
        </w:rPr>
        <w:t>They</w:t>
      </w:r>
      <w:r w:rsidRPr="0013618F">
        <w:rPr>
          <w:rFonts w:ascii="Helvetica" w:eastAsia="Times New Roman" w:hAnsi="Helvetica" w:cs="Helvetica"/>
          <w:color w:val="212529"/>
        </w:rPr>
        <w:t xml:space="preserve"> are expected to plan and conduct research and develop extramurally funded research programs involving students, which is essential for </w:t>
      </w:r>
      <w:r w:rsidR="00522341" w:rsidRPr="0013618F">
        <w:rPr>
          <w:rFonts w:ascii="Helvetica" w:eastAsia="Times New Roman" w:hAnsi="Helvetica" w:cs="Helvetica"/>
          <w:color w:val="212529"/>
        </w:rPr>
        <w:t>tenure</w:t>
      </w:r>
      <w:r w:rsidRPr="0013618F">
        <w:rPr>
          <w:rFonts w:ascii="Helvetica" w:eastAsia="Times New Roman" w:hAnsi="Helvetica" w:cs="Helvetica"/>
          <w:color w:val="212529"/>
        </w:rPr>
        <w:t xml:space="preserve"> and promotion. </w:t>
      </w:r>
      <w:r w:rsidR="00BF3A6F" w:rsidRPr="0013618F">
        <w:rPr>
          <w:rFonts w:ascii="Helvetica" w:eastAsia="Times New Roman" w:hAnsi="Helvetica" w:cs="Helvetica"/>
          <w:color w:val="212529"/>
        </w:rPr>
        <w:t>Candidates</w:t>
      </w:r>
      <w:r w:rsidRPr="0013618F">
        <w:rPr>
          <w:rFonts w:ascii="Helvetica" w:eastAsia="Times New Roman" w:hAnsi="Helvetica" w:cs="Helvetica"/>
          <w:color w:val="212529"/>
        </w:rPr>
        <w:t xml:space="preserve"> are also expected to publish peer-reviewed journal articles in </w:t>
      </w:r>
      <w:r w:rsidR="00277BFA" w:rsidRPr="0013618F">
        <w:rPr>
          <w:rFonts w:ascii="Helvetica" w:eastAsia="Times New Roman" w:hAnsi="Helvetica" w:cs="Helvetica"/>
          <w:color w:val="212529"/>
        </w:rPr>
        <w:t>high impact</w:t>
      </w:r>
      <w:r w:rsidRPr="0013618F">
        <w:rPr>
          <w:rFonts w:ascii="Helvetica" w:eastAsia="Times New Roman" w:hAnsi="Helvetica" w:cs="Helvetica"/>
          <w:color w:val="212529"/>
        </w:rPr>
        <w:t xml:space="preserve"> journals </w:t>
      </w:r>
      <w:r w:rsidR="00BF3A6F" w:rsidRPr="0013618F">
        <w:rPr>
          <w:rFonts w:ascii="Helvetica" w:eastAsia="Times New Roman" w:hAnsi="Helvetica" w:cs="Helvetica"/>
          <w:color w:val="212529"/>
        </w:rPr>
        <w:t>in their</w:t>
      </w:r>
      <w:r w:rsidR="00BF129F" w:rsidRPr="0013618F">
        <w:rPr>
          <w:rFonts w:ascii="Helvetica" w:eastAsia="Times New Roman" w:hAnsi="Helvetica" w:cs="Helvetica"/>
          <w:color w:val="212529"/>
        </w:rPr>
        <w:t xml:space="preserve"> fields</w:t>
      </w:r>
      <w:r w:rsidRPr="0013618F">
        <w:rPr>
          <w:rFonts w:ascii="Helvetica" w:eastAsia="Times New Roman" w:hAnsi="Helvetica" w:cs="Helvetica"/>
          <w:color w:val="212529"/>
        </w:rPr>
        <w:t xml:space="preserve">. In addition to teaching and student-engaging research duties, candidates are also expected to contribute to the growth of the programs, including but not limited to curriculum development, program assessment, student recruitment/advisement, senior project supervision, internship opportunities, research experiences for undergraduates (REU), etc. </w:t>
      </w:r>
    </w:p>
    <w:p w14:paraId="0ABD1654" w14:textId="77777777" w:rsidR="0093559E" w:rsidRPr="0013618F" w:rsidRDefault="0093559E" w:rsidP="00663B7A">
      <w:pPr>
        <w:shd w:val="clear" w:color="auto" w:fill="FFFFFF"/>
        <w:spacing w:after="120" w:line="240" w:lineRule="auto"/>
        <w:jc w:val="both"/>
        <w:rPr>
          <w:rFonts w:ascii="Helvetica" w:eastAsia="Times New Roman" w:hAnsi="Helvetica" w:cs="Helvetica"/>
          <w:color w:val="212529"/>
        </w:rPr>
      </w:pPr>
    </w:p>
    <w:p w14:paraId="06BE91AA" w14:textId="77777777" w:rsidR="001013F3" w:rsidRPr="0013618F" w:rsidRDefault="001013F3" w:rsidP="00663B7A">
      <w:pPr>
        <w:shd w:val="clear" w:color="auto" w:fill="FFFFFF"/>
        <w:spacing w:after="120" w:line="240" w:lineRule="auto"/>
        <w:jc w:val="both"/>
        <w:rPr>
          <w:rFonts w:ascii="Helvetica" w:eastAsia="Times New Roman" w:hAnsi="Helvetica" w:cs="Helvetica"/>
          <w:color w:val="212529"/>
        </w:rPr>
      </w:pPr>
      <w:r w:rsidRPr="0013618F">
        <w:rPr>
          <w:rFonts w:ascii="Helvetica" w:eastAsia="Times New Roman" w:hAnsi="Helvetica" w:cs="Helvetica"/>
          <w:b/>
          <w:bCs/>
          <w:color w:val="212529"/>
        </w:rPr>
        <w:t>Application Information:</w:t>
      </w:r>
    </w:p>
    <w:p w14:paraId="57E6D19E" w14:textId="30B46DC4" w:rsidR="001013F3" w:rsidRPr="0013618F" w:rsidRDefault="001013F3" w:rsidP="00663B7A">
      <w:pPr>
        <w:shd w:val="clear" w:color="auto" w:fill="FFFFFF"/>
        <w:spacing w:after="120" w:line="240" w:lineRule="auto"/>
        <w:jc w:val="both"/>
        <w:rPr>
          <w:rFonts w:ascii="Helvetica" w:eastAsia="Times New Roman" w:hAnsi="Helvetica" w:cs="Helvetica"/>
          <w:color w:val="212529"/>
        </w:rPr>
      </w:pPr>
      <w:r w:rsidRPr="0013618F">
        <w:rPr>
          <w:rFonts w:ascii="Helvetica" w:eastAsia="Times New Roman" w:hAnsi="Helvetica" w:cs="Helvetica"/>
          <w:color w:val="212529"/>
        </w:rPr>
        <w:t>Review of applications will begin immediately and continue until the position is filled. Please send cover letter, resume, statement of teaching philosophy, statement of research goal</w:t>
      </w:r>
      <w:r w:rsidR="004C7136" w:rsidRPr="0013618F">
        <w:rPr>
          <w:rFonts w:ascii="Helvetica" w:eastAsia="Times New Roman" w:hAnsi="Helvetica" w:cs="Helvetica"/>
          <w:color w:val="212529"/>
        </w:rPr>
        <w:t>s, unofficial transcripts, two</w:t>
      </w:r>
      <w:r w:rsidRPr="0013618F">
        <w:rPr>
          <w:rFonts w:ascii="Helvetica" w:eastAsia="Times New Roman" w:hAnsi="Helvetica" w:cs="Helvetica"/>
          <w:color w:val="212529"/>
        </w:rPr>
        <w:t xml:space="preserve"> most recent peer-reviewed academic publications</w:t>
      </w:r>
      <w:r w:rsidR="00FD79C3" w:rsidRPr="0013618F">
        <w:rPr>
          <w:rFonts w:ascii="Helvetica" w:eastAsia="Times New Roman" w:hAnsi="Helvetica" w:cs="Helvetica"/>
          <w:color w:val="212529"/>
        </w:rPr>
        <w:t>,</w:t>
      </w:r>
      <w:r w:rsidRPr="0013618F">
        <w:rPr>
          <w:rFonts w:ascii="Helvetica" w:eastAsia="Times New Roman" w:hAnsi="Helvetica" w:cs="Helvetica"/>
          <w:color w:val="212529"/>
        </w:rPr>
        <w:t xml:space="preserve"> and contact information of three professional references by email to </w:t>
      </w:r>
      <w:r w:rsidR="004F2819" w:rsidRPr="0013618F">
        <w:rPr>
          <w:rFonts w:ascii="Helvetica" w:eastAsia="Times New Roman" w:hAnsi="Helvetica" w:cs="Helvetica"/>
          <w:color w:val="212529"/>
        </w:rPr>
        <w:t xml:space="preserve">the </w:t>
      </w:r>
      <w:r w:rsidRPr="0013618F">
        <w:rPr>
          <w:rFonts w:ascii="Helvetica" w:eastAsia="Times New Roman" w:hAnsi="Helvetica" w:cs="Helvetica"/>
          <w:color w:val="212529"/>
        </w:rPr>
        <w:t>Search Committee</w:t>
      </w:r>
      <w:r w:rsidR="004F2819" w:rsidRPr="0013618F">
        <w:rPr>
          <w:rFonts w:ascii="Helvetica" w:eastAsia="Times New Roman" w:hAnsi="Helvetica" w:cs="Helvetica"/>
          <w:color w:val="212529"/>
        </w:rPr>
        <w:t xml:space="preserve"> </w:t>
      </w:r>
      <w:r w:rsidRPr="0013618F">
        <w:rPr>
          <w:rFonts w:ascii="Helvetica" w:eastAsia="Times New Roman" w:hAnsi="Helvetica" w:cs="Helvetica"/>
          <w:color w:val="212529"/>
        </w:rPr>
        <w:t>at </w:t>
      </w:r>
      <w:hyperlink r:id="rId7" w:history="1">
        <w:r w:rsidR="006C5BE8" w:rsidRPr="0013618F">
          <w:rPr>
            <w:rStyle w:val="a3"/>
            <w:rFonts w:ascii="Helvetica" w:eastAsia="Times New Roman" w:hAnsi="Helvetica" w:cs="Helvetica"/>
          </w:rPr>
          <w:t>csmtpd@wku.edu.cn</w:t>
        </w:r>
      </w:hyperlink>
      <w:r w:rsidRPr="0013618F">
        <w:rPr>
          <w:rFonts w:ascii="Helvetica" w:eastAsia="Times New Roman" w:hAnsi="Helvetica" w:cs="Helvetica"/>
          <w:color w:val="212529"/>
        </w:rPr>
        <w:t>. Official transcripts for all degrees and three current letters of recommendation are required before appointment.</w:t>
      </w:r>
    </w:p>
    <w:p w14:paraId="664854DF" w14:textId="77777777" w:rsidR="00850102" w:rsidRPr="0013618F" w:rsidRDefault="00850102" w:rsidP="00663B7A">
      <w:pPr>
        <w:shd w:val="clear" w:color="auto" w:fill="FFFFFF"/>
        <w:spacing w:after="120" w:line="240" w:lineRule="auto"/>
        <w:jc w:val="both"/>
        <w:rPr>
          <w:rFonts w:ascii="Helvetica" w:eastAsia="Times New Roman" w:hAnsi="Helvetica" w:cs="Helvetica"/>
          <w:color w:val="212529"/>
        </w:rPr>
      </w:pPr>
    </w:p>
    <w:p w14:paraId="4D047057" w14:textId="77777777" w:rsidR="001013F3" w:rsidRPr="0013618F" w:rsidRDefault="001013F3" w:rsidP="00663B7A">
      <w:pPr>
        <w:shd w:val="clear" w:color="auto" w:fill="FFFFFF"/>
        <w:spacing w:after="120" w:line="240" w:lineRule="auto"/>
        <w:jc w:val="both"/>
        <w:rPr>
          <w:rFonts w:ascii="Helvetica" w:eastAsia="Times New Roman" w:hAnsi="Helvetica" w:cs="Helvetica"/>
          <w:color w:val="212529"/>
        </w:rPr>
      </w:pPr>
      <w:r w:rsidRPr="0013618F">
        <w:rPr>
          <w:rFonts w:ascii="Helvetica" w:eastAsia="Times New Roman" w:hAnsi="Helvetica" w:cs="Helvetica"/>
          <w:b/>
          <w:bCs/>
          <w:color w:val="212529"/>
        </w:rPr>
        <w:t>Faculty positions at WKU offer:</w:t>
      </w:r>
    </w:p>
    <w:p w14:paraId="1C5A5775" w14:textId="25121606" w:rsidR="001013F3" w:rsidRPr="0013618F" w:rsidRDefault="00B90A8F" w:rsidP="00663B7A">
      <w:pPr>
        <w:numPr>
          <w:ilvl w:val="0"/>
          <w:numId w:val="1"/>
        </w:numPr>
        <w:shd w:val="clear" w:color="auto" w:fill="FFFFFF"/>
        <w:spacing w:after="120" w:line="240" w:lineRule="auto"/>
        <w:ind w:left="495"/>
        <w:jc w:val="both"/>
        <w:rPr>
          <w:rFonts w:ascii="Helvetica" w:eastAsia="Times New Roman" w:hAnsi="Helvetica" w:cs="Helvetica"/>
          <w:color w:val="212529"/>
        </w:rPr>
      </w:pPr>
      <w:r w:rsidRPr="0013618F">
        <w:rPr>
          <w:rFonts w:ascii="Helvetica" w:eastAsia="Times New Roman" w:hAnsi="Helvetica" w:cs="Helvetica"/>
          <w:color w:val="212529"/>
        </w:rPr>
        <w:t>Salary</w:t>
      </w:r>
      <w:r w:rsidR="00C12E47" w:rsidRPr="0013618F">
        <w:rPr>
          <w:rFonts w:ascii="Helvetica" w:eastAsia="Times New Roman" w:hAnsi="Helvetica" w:cs="Helvetica"/>
          <w:color w:val="212529"/>
        </w:rPr>
        <w:t xml:space="preserve"> that</w:t>
      </w:r>
      <w:r w:rsidRPr="0013618F">
        <w:rPr>
          <w:rFonts w:ascii="Helvetica" w:eastAsia="Times New Roman" w:hAnsi="Helvetica" w:cs="Helvetica"/>
          <w:color w:val="212529"/>
        </w:rPr>
        <w:t xml:space="preserve"> is </w:t>
      </w:r>
      <w:r w:rsidR="00B04963" w:rsidRPr="0013618F">
        <w:rPr>
          <w:rFonts w:ascii="Helvetica" w:eastAsia="Times New Roman" w:hAnsi="Helvetica" w:cs="Helvetica"/>
          <w:color w:val="212529"/>
        </w:rPr>
        <w:t xml:space="preserve">internationally competitive and </w:t>
      </w:r>
      <w:r w:rsidRPr="0013618F">
        <w:rPr>
          <w:rFonts w:ascii="Helvetica" w:eastAsia="Times New Roman" w:hAnsi="Helvetica" w:cs="Helvetica"/>
          <w:color w:val="212529"/>
        </w:rPr>
        <w:t>commensurate with experience</w:t>
      </w:r>
    </w:p>
    <w:p w14:paraId="14E3B4A2" w14:textId="4A2FEF1A" w:rsidR="00205584" w:rsidRPr="0013618F" w:rsidRDefault="00C12E47" w:rsidP="00663B7A">
      <w:pPr>
        <w:numPr>
          <w:ilvl w:val="0"/>
          <w:numId w:val="1"/>
        </w:numPr>
        <w:shd w:val="clear" w:color="auto" w:fill="FFFFFF"/>
        <w:spacing w:after="120" w:line="240" w:lineRule="auto"/>
        <w:ind w:left="495"/>
        <w:jc w:val="both"/>
        <w:rPr>
          <w:rFonts w:ascii="Helvetica" w:eastAsia="Times New Roman" w:hAnsi="Helvetica" w:cs="Helvetica"/>
          <w:color w:val="212529"/>
        </w:rPr>
      </w:pPr>
      <w:r w:rsidRPr="0013618F">
        <w:rPr>
          <w:rFonts w:ascii="Helvetica" w:eastAsia="Times New Roman" w:hAnsi="Helvetica" w:cs="Helvetica"/>
          <w:color w:val="212529"/>
        </w:rPr>
        <w:t>S</w:t>
      </w:r>
      <w:r w:rsidR="00205584" w:rsidRPr="0013618F">
        <w:rPr>
          <w:rFonts w:ascii="Helvetica" w:eastAsia="Times New Roman" w:hAnsi="Helvetica" w:cs="Helvetica"/>
          <w:color w:val="212529"/>
        </w:rPr>
        <w:t xml:space="preserve">tart-up grants to support </w:t>
      </w:r>
      <w:r w:rsidRPr="0013618F">
        <w:rPr>
          <w:rFonts w:ascii="Helvetica" w:eastAsia="Times New Roman" w:hAnsi="Helvetica" w:cs="Helvetica"/>
          <w:color w:val="212529"/>
        </w:rPr>
        <w:t xml:space="preserve">the research programs of </w:t>
      </w:r>
      <w:r w:rsidR="00205584" w:rsidRPr="0013618F">
        <w:rPr>
          <w:rFonts w:ascii="Helvetica" w:eastAsia="Times New Roman" w:hAnsi="Helvetica" w:cs="Helvetica"/>
          <w:color w:val="212529"/>
        </w:rPr>
        <w:t>tenure track</w:t>
      </w:r>
      <w:r w:rsidR="00E03831" w:rsidRPr="0013618F">
        <w:rPr>
          <w:rFonts w:ascii="Helvetica" w:eastAsia="Times New Roman" w:hAnsi="Helvetica" w:cs="Helvetica"/>
          <w:color w:val="212529"/>
        </w:rPr>
        <w:t xml:space="preserve"> faculty</w:t>
      </w:r>
      <w:r w:rsidR="00205584" w:rsidRPr="0013618F">
        <w:rPr>
          <w:rFonts w:ascii="Helvetica" w:eastAsia="Times New Roman" w:hAnsi="Helvetica" w:cs="Helvetica"/>
          <w:color w:val="212529"/>
        </w:rPr>
        <w:t xml:space="preserve"> </w:t>
      </w:r>
    </w:p>
    <w:p w14:paraId="14D92F3D" w14:textId="5EE87C69" w:rsidR="00B04963" w:rsidRPr="0013618F" w:rsidRDefault="001013F3" w:rsidP="00663B7A">
      <w:pPr>
        <w:numPr>
          <w:ilvl w:val="0"/>
          <w:numId w:val="1"/>
        </w:numPr>
        <w:shd w:val="clear" w:color="auto" w:fill="FFFFFF"/>
        <w:spacing w:after="120" w:line="240" w:lineRule="auto"/>
        <w:ind w:left="495"/>
        <w:jc w:val="both"/>
        <w:rPr>
          <w:rFonts w:ascii="Helvetica" w:eastAsia="Times New Roman" w:hAnsi="Helvetica" w:cs="Helvetica"/>
          <w:color w:val="212529"/>
        </w:rPr>
      </w:pPr>
      <w:r w:rsidRPr="0013618F">
        <w:rPr>
          <w:rFonts w:ascii="Helvetica" w:eastAsia="Times New Roman" w:hAnsi="Helvetica" w:cs="Helvetica"/>
          <w:color w:val="212529"/>
        </w:rPr>
        <w:t>A well-rounded healthcare coverage, academic travel up to $2,000, housing options and subsidy up to $3,000, home traveling up to $6,000 (2 international round-trip airfares), a reimbursement to cover relocation expenses up to $1,000</w:t>
      </w:r>
    </w:p>
    <w:p w14:paraId="50D9DE3F" w14:textId="63DC16B7" w:rsidR="001013F3" w:rsidRPr="0013618F" w:rsidRDefault="00B04963" w:rsidP="00663B7A">
      <w:pPr>
        <w:numPr>
          <w:ilvl w:val="0"/>
          <w:numId w:val="1"/>
        </w:numPr>
        <w:shd w:val="clear" w:color="auto" w:fill="FFFFFF"/>
        <w:spacing w:after="120" w:line="240" w:lineRule="auto"/>
        <w:ind w:left="495"/>
        <w:jc w:val="both"/>
        <w:rPr>
          <w:rFonts w:ascii="Helvetica" w:eastAsia="Times New Roman" w:hAnsi="Helvetica" w:cs="Helvetica"/>
          <w:color w:val="212529"/>
        </w:rPr>
      </w:pPr>
      <w:r w:rsidRPr="0013618F">
        <w:rPr>
          <w:rFonts w:ascii="Helvetica" w:eastAsia="Times New Roman" w:hAnsi="Helvetica" w:cs="Helvetica"/>
          <w:color w:val="212529"/>
        </w:rPr>
        <w:t>U</w:t>
      </w:r>
      <w:r w:rsidR="001013F3" w:rsidRPr="0013618F">
        <w:rPr>
          <w:rFonts w:ascii="Helvetica" w:eastAsia="Times New Roman" w:hAnsi="Helvetica" w:cs="Helvetica"/>
          <w:color w:val="212529"/>
        </w:rPr>
        <w:t xml:space="preserve">p to 8% front-load retirement benefits in accordance with completion of years of service with the </w:t>
      </w:r>
      <w:r w:rsidR="007D3D0B" w:rsidRPr="0013618F">
        <w:rPr>
          <w:rFonts w:ascii="Helvetica" w:eastAsia="Times New Roman" w:hAnsi="Helvetica" w:cs="Helvetica"/>
          <w:color w:val="212529"/>
        </w:rPr>
        <w:t>u</w:t>
      </w:r>
      <w:r w:rsidR="001013F3" w:rsidRPr="0013618F">
        <w:rPr>
          <w:rFonts w:ascii="Helvetica" w:eastAsia="Times New Roman" w:hAnsi="Helvetica" w:cs="Helvetica"/>
          <w:color w:val="212529"/>
        </w:rPr>
        <w:t>niversity</w:t>
      </w:r>
    </w:p>
    <w:p w14:paraId="1CC4F8B5" w14:textId="2BF48ADE" w:rsidR="00B04963" w:rsidRPr="0013618F" w:rsidRDefault="00B04963" w:rsidP="00B04963">
      <w:pPr>
        <w:numPr>
          <w:ilvl w:val="0"/>
          <w:numId w:val="1"/>
        </w:numPr>
        <w:shd w:val="clear" w:color="auto" w:fill="FFFFFF"/>
        <w:spacing w:after="120" w:line="240" w:lineRule="auto"/>
        <w:ind w:left="495"/>
        <w:jc w:val="both"/>
        <w:rPr>
          <w:rFonts w:ascii="Helvetica" w:eastAsia="Times New Roman" w:hAnsi="Helvetica" w:cs="Helvetica"/>
          <w:color w:val="212529"/>
        </w:rPr>
      </w:pPr>
      <w:r w:rsidRPr="0013618F">
        <w:rPr>
          <w:rFonts w:ascii="Helvetica" w:hAnsi="Helvetica" w:cs="Helvetica"/>
          <w:color w:val="212529"/>
          <w:lang w:eastAsia="zh-CN"/>
        </w:rPr>
        <w:t>S</w:t>
      </w:r>
      <w:r w:rsidRPr="0013618F">
        <w:rPr>
          <w:rFonts w:ascii="Helvetica" w:eastAsia="Times New Roman" w:hAnsi="Helvetica" w:cs="Helvetica"/>
          <w:color w:val="212529"/>
        </w:rPr>
        <w:t xml:space="preserve">huttle bus </w:t>
      </w:r>
      <w:r w:rsidR="007D3D0B" w:rsidRPr="0013618F">
        <w:rPr>
          <w:rFonts w:ascii="Helvetica" w:eastAsia="Times New Roman" w:hAnsi="Helvetica" w:cs="Helvetica"/>
          <w:color w:val="212529"/>
        </w:rPr>
        <w:t>services for faculty to travel to and from campus</w:t>
      </w:r>
    </w:p>
    <w:p w14:paraId="1987052A" w14:textId="02424518" w:rsidR="004E3551" w:rsidRPr="0013618F" w:rsidRDefault="0011339B" w:rsidP="007D3D0B">
      <w:pPr>
        <w:numPr>
          <w:ilvl w:val="0"/>
          <w:numId w:val="1"/>
        </w:numPr>
        <w:shd w:val="clear" w:color="auto" w:fill="FFFFFF"/>
        <w:spacing w:before="100" w:beforeAutospacing="1" w:after="100" w:afterAutospacing="1" w:line="240" w:lineRule="auto"/>
        <w:ind w:left="495"/>
        <w:jc w:val="both"/>
        <w:rPr>
          <w:rFonts w:ascii="Helvetica" w:eastAsia="Times New Roman" w:hAnsi="Helvetica" w:cs="Helvetica"/>
          <w:color w:val="333333"/>
        </w:rPr>
      </w:pPr>
      <w:r w:rsidRPr="0013618F">
        <w:rPr>
          <w:rFonts w:ascii="Helvetica" w:eastAsia="Times New Roman" w:hAnsi="Helvetica" w:cs="Helvetica"/>
          <w:color w:val="212529"/>
        </w:rPr>
        <w:t xml:space="preserve">The opportunity to teach high quality students. About </w:t>
      </w:r>
      <w:r w:rsidR="004000AC" w:rsidRPr="0013618F">
        <w:rPr>
          <w:rFonts w:ascii="Helvetica" w:eastAsia="Times New Roman" w:hAnsi="Helvetica" w:cs="Helvetica"/>
          <w:color w:val="212529"/>
        </w:rPr>
        <w:t>6</w:t>
      </w:r>
      <w:r w:rsidR="002F14A9" w:rsidRPr="0013618F">
        <w:rPr>
          <w:rFonts w:ascii="Helvetica" w:eastAsia="Times New Roman" w:hAnsi="Helvetica" w:cs="Helvetica"/>
          <w:color w:val="212529"/>
        </w:rPr>
        <w:t>0</w:t>
      </w:r>
      <w:r w:rsidRPr="0013618F">
        <w:rPr>
          <w:rFonts w:ascii="Helvetica" w:eastAsia="Times New Roman" w:hAnsi="Helvetica" w:cs="Helvetica"/>
          <w:color w:val="212529"/>
        </w:rPr>
        <w:t xml:space="preserve">% of </w:t>
      </w:r>
      <w:r w:rsidR="007D3D0B" w:rsidRPr="0013618F">
        <w:rPr>
          <w:rFonts w:ascii="Helvetica" w:eastAsia="Times New Roman" w:hAnsi="Helvetica" w:cs="Helvetica"/>
          <w:color w:val="212529"/>
        </w:rPr>
        <w:t>students were</w:t>
      </w:r>
      <w:r w:rsidRPr="0013618F">
        <w:rPr>
          <w:rFonts w:ascii="Helvetica" w:eastAsia="Times New Roman" w:hAnsi="Helvetica" w:cs="Helvetica"/>
          <w:color w:val="212529"/>
        </w:rPr>
        <w:t xml:space="preserve"> admitted to graduate schools </w:t>
      </w:r>
      <w:r w:rsidR="007D3D0B" w:rsidRPr="0013618F">
        <w:rPr>
          <w:rFonts w:ascii="Helvetica" w:eastAsia="Times New Roman" w:hAnsi="Helvetica" w:cs="Helvetica"/>
          <w:color w:val="212529"/>
        </w:rPr>
        <w:t xml:space="preserve">in </w:t>
      </w:r>
      <w:r w:rsidRPr="0013618F">
        <w:rPr>
          <w:rFonts w:ascii="Helvetica" w:eastAsia="Times New Roman" w:hAnsi="Helvetica" w:cs="Helvetica"/>
          <w:color w:val="212529"/>
        </w:rPr>
        <w:t>the World’s Top 50 Universities</w:t>
      </w:r>
      <w:r w:rsidR="004000AC" w:rsidRPr="0013618F">
        <w:rPr>
          <w:rFonts w:ascii="Helvetica" w:eastAsia="Times New Roman" w:hAnsi="Helvetica" w:cs="Helvetica"/>
          <w:color w:val="212529"/>
        </w:rPr>
        <w:t xml:space="preserve"> ranked by QS or T</w:t>
      </w:r>
      <w:r w:rsidR="00B04963" w:rsidRPr="0013618F">
        <w:rPr>
          <w:rFonts w:ascii="Helvetica" w:eastAsia="Times New Roman" w:hAnsi="Helvetica" w:cs="Helvetica"/>
          <w:color w:val="212529"/>
        </w:rPr>
        <w:t xml:space="preserve">ime </w:t>
      </w:r>
      <w:r w:rsidR="004000AC" w:rsidRPr="0013618F">
        <w:rPr>
          <w:rFonts w:ascii="Helvetica" w:eastAsia="Times New Roman" w:hAnsi="Helvetica" w:cs="Helvetica"/>
          <w:color w:val="212529"/>
        </w:rPr>
        <w:t>H</w:t>
      </w:r>
      <w:r w:rsidR="00B04963" w:rsidRPr="0013618F">
        <w:rPr>
          <w:rFonts w:ascii="Helvetica" w:eastAsia="Times New Roman" w:hAnsi="Helvetica" w:cs="Helvetica"/>
          <w:color w:val="212529"/>
        </w:rPr>
        <w:t xml:space="preserve">igher </w:t>
      </w:r>
      <w:r w:rsidR="004000AC" w:rsidRPr="0013618F">
        <w:rPr>
          <w:rFonts w:ascii="Helvetica" w:eastAsia="Times New Roman" w:hAnsi="Helvetica" w:cs="Helvetica"/>
          <w:color w:val="212529"/>
        </w:rPr>
        <w:t>E</w:t>
      </w:r>
      <w:r w:rsidR="00B04963" w:rsidRPr="0013618F">
        <w:rPr>
          <w:rFonts w:ascii="Helvetica" w:eastAsia="Times New Roman" w:hAnsi="Helvetica" w:cs="Helvetica"/>
          <w:color w:val="212529"/>
        </w:rPr>
        <w:t>ducation</w:t>
      </w:r>
      <w:r w:rsidR="007D3D0B" w:rsidRPr="0013618F">
        <w:rPr>
          <w:rFonts w:ascii="Helvetica" w:eastAsia="Times New Roman" w:hAnsi="Helvetica" w:cs="Helvetica"/>
          <w:color w:val="212529"/>
        </w:rPr>
        <w:t>.</w:t>
      </w:r>
    </w:p>
    <w:p w14:paraId="5CB5ED6A" w14:textId="77777777" w:rsidR="00850102" w:rsidRPr="0013618F" w:rsidRDefault="001013F3" w:rsidP="00663B7A">
      <w:pPr>
        <w:shd w:val="clear" w:color="auto" w:fill="FFFFFF"/>
        <w:spacing w:after="120" w:line="240" w:lineRule="auto"/>
        <w:ind w:left="135"/>
        <w:jc w:val="both"/>
        <w:rPr>
          <w:rFonts w:ascii="Helvetica" w:eastAsia="Times New Roman" w:hAnsi="Helvetica" w:cs="Helvetica"/>
          <w:b/>
          <w:bCs/>
          <w:color w:val="212529"/>
        </w:rPr>
      </w:pPr>
      <w:r w:rsidRPr="0013618F">
        <w:rPr>
          <w:rFonts w:ascii="Helvetica" w:eastAsia="Times New Roman" w:hAnsi="Helvetica" w:cs="Helvetica"/>
          <w:b/>
          <w:bCs/>
          <w:color w:val="212529"/>
        </w:rPr>
        <w:t>Background Screening:</w:t>
      </w:r>
    </w:p>
    <w:p w14:paraId="6708C5BD" w14:textId="0D02E5C0" w:rsidR="001013F3" w:rsidRPr="00780258" w:rsidRDefault="001013F3" w:rsidP="00663B7A">
      <w:pPr>
        <w:shd w:val="clear" w:color="auto" w:fill="FFFFFF"/>
        <w:spacing w:after="120" w:line="240" w:lineRule="auto"/>
        <w:ind w:left="135"/>
        <w:jc w:val="both"/>
        <w:rPr>
          <w:rFonts w:ascii="Helvetica" w:eastAsia="Times New Roman" w:hAnsi="Helvetica" w:cs="Helvetica"/>
          <w:color w:val="212529"/>
        </w:rPr>
      </w:pPr>
      <w:r w:rsidRPr="0013618F">
        <w:rPr>
          <w:rFonts w:ascii="Helvetica" w:eastAsia="Times New Roman" w:hAnsi="Helvetica" w:cs="Helvetica"/>
          <w:color w:val="212529"/>
        </w:rPr>
        <w:t xml:space="preserve">Wenzhou-Kean University conducts background screenings on all candidates upon acceptance of a contingent offer and may use a third-party administrator to conduct background </w:t>
      </w:r>
      <w:r w:rsidR="00850102" w:rsidRPr="0013618F">
        <w:rPr>
          <w:rFonts w:ascii="Helvetica" w:eastAsia="Times New Roman" w:hAnsi="Helvetica" w:cs="Helvetica"/>
          <w:color w:val="212529"/>
        </w:rPr>
        <w:t>s</w:t>
      </w:r>
      <w:r w:rsidRPr="0013618F">
        <w:rPr>
          <w:rFonts w:ascii="Helvetica" w:eastAsia="Times New Roman" w:hAnsi="Helvetica" w:cs="Helvetica"/>
          <w:color w:val="212529"/>
        </w:rPr>
        <w:t>creenings.</w:t>
      </w:r>
    </w:p>
    <w:bookmarkEnd w:id="0"/>
    <w:p w14:paraId="739EFC0E" w14:textId="77777777" w:rsidR="008852B2" w:rsidRPr="00780258" w:rsidRDefault="008852B2" w:rsidP="00663B7A">
      <w:pPr>
        <w:spacing w:after="120" w:line="240" w:lineRule="auto"/>
        <w:jc w:val="both"/>
        <w:rPr>
          <w:rFonts w:ascii="Helvetica" w:hAnsi="Helvetica" w:cs="Helvetica"/>
        </w:rPr>
      </w:pPr>
    </w:p>
    <w:sectPr w:rsidR="008852B2" w:rsidRPr="0078025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DCDDAC" w14:textId="77777777" w:rsidR="00760703" w:rsidRDefault="00760703" w:rsidP="00226EDD">
      <w:pPr>
        <w:spacing w:after="0" w:line="240" w:lineRule="auto"/>
      </w:pPr>
      <w:r>
        <w:separator/>
      </w:r>
    </w:p>
  </w:endnote>
  <w:endnote w:type="continuationSeparator" w:id="0">
    <w:p w14:paraId="7EE68AA1" w14:textId="77777777" w:rsidR="00760703" w:rsidRDefault="00760703" w:rsidP="00226E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974311" w14:textId="77777777" w:rsidR="00760703" w:rsidRDefault="00760703" w:rsidP="00226EDD">
      <w:pPr>
        <w:spacing w:after="0" w:line="240" w:lineRule="auto"/>
      </w:pPr>
      <w:r>
        <w:separator/>
      </w:r>
    </w:p>
  </w:footnote>
  <w:footnote w:type="continuationSeparator" w:id="0">
    <w:p w14:paraId="2C2F5DB2" w14:textId="77777777" w:rsidR="00760703" w:rsidRDefault="00760703" w:rsidP="00226E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EC6825"/>
    <w:multiLevelType w:val="multilevel"/>
    <w:tmpl w:val="54803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11D2FC2"/>
    <w:multiLevelType w:val="hybridMultilevel"/>
    <w:tmpl w:val="DD9C466E"/>
    <w:lvl w:ilvl="0" w:tplc="0409000F">
      <w:start w:val="1"/>
      <w:numFmt w:val="decimal"/>
      <w:lvlText w:val="%1."/>
      <w:lvlJc w:val="left"/>
      <w:pPr>
        <w:ind w:left="780" w:hanging="420"/>
      </w:pPr>
      <w:rPr>
        <w:rFont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 w15:restartNumberingAfterBreak="0">
    <w:nsid w:val="45F33659"/>
    <w:multiLevelType w:val="hybridMultilevel"/>
    <w:tmpl w:val="D6BC706A"/>
    <w:lvl w:ilvl="0" w:tplc="2CB8DD06">
      <w:numFmt w:val="bullet"/>
      <w:lvlText w:val="•"/>
      <w:lvlJc w:val="left"/>
      <w:pPr>
        <w:ind w:left="720" w:hanging="360"/>
      </w:pPr>
      <w:rPr>
        <w:rFonts w:ascii="Helvetica" w:eastAsia="Times New Roman" w:hAnsi="Helvetica"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415479"/>
    <w:multiLevelType w:val="hybridMultilevel"/>
    <w:tmpl w:val="DE84332E"/>
    <w:lvl w:ilvl="0" w:tplc="FDBA682A">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4" w15:restartNumberingAfterBreak="0">
    <w:nsid w:val="69857241"/>
    <w:multiLevelType w:val="hybridMultilevel"/>
    <w:tmpl w:val="F260DFF6"/>
    <w:lvl w:ilvl="0" w:tplc="04090001">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5" w15:restartNumberingAfterBreak="0">
    <w:nsid w:val="76782505"/>
    <w:multiLevelType w:val="hybridMultilevel"/>
    <w:tmpl w:val="B0AC5BEE"/>
    <w:lvl w:ilvl="0" w:tplc="2CB8DD06">
      <w:numFmt w:val="bullet"/>
      <w:lvlText w:val="•"/>
      <w:lvlJc w:val="left"/>
      <w:pPr>
        <w:ind w:left="720" w:hanging="360"/>
      </w:pPr>
      <w:rPr>
        <w:rFonts w:ascii="Helvetica" w:eastAsia="Times New Roman" w:hAnsi="Helvetica"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5"/>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MwNzY1trQwtTQyMDBS0lEKTi0uzszPAykwrgUArVK7qywAAAA="/>
  </w:docVars>
  <w:rsids>
    <w:rsidRoot w:val="001013F3"/>
    <w:rsid w:val="00013D02"/>
    <w:rsid w:val="00023324"/>
    <w:rsid w:val="00034494"/>
    <w:rsid w:val="00060948"/>
    <w:rsid w:val="00094711"/>
    <w:rsid w:val="000E1691"/>
    <w:rsid w:val="000E6C0A"/>
    <w:rsid w:val="000E7489"/>
    <w:rsid w:val="001013F3"/>
    <w:rsid w:val="0011339B"/>
    <w:rsid w:val="00135A01"/>
    <w:rsid w:val="0013618F"/>
    <w:rsid w:val="00162D10"/>
    <w:rsid w:val="00167547"/>
    <w:rsid w:val="001A430B"/>
    <w:rsid w:val="001A6801"/>
    <w:rsid w:val="001A6A7E"/>
    <w:rsid w:val="0020529A"/>
    <w:rsid w:val="00205584"/>
    <w:rsid w:val="002227C0"/>
    <w:rsid w:val="0022393C"/>
    <w:rsid w:val="0022584C"/>
    <w:rsid w:val="00226EDD"/>
    <w:rsid w:val="00231E53"/>
    <w:rsid w:val="0023366F"/>
    <w:rsid w:val="002406B9"/>
    <w:rsid w:val="00240D78"/>
    <w:rsid w:val="002544C9"/>
    <w:rsid w:val="00273EDB"/>
    <w:rsid w:val="00277BFA"/>
    <w:rsid w:val="002A1F6A"/>
    <w:rsid w:val="002C68C6"/>
    <w:rsid w:val="002F14A9"/>
    <w:rsid w:val="00302094"/>
    <w:rsid w:val="003279FC"/>
    <w:rsid w:val="00371591"/>
    <w:rsid w:val="00374322"/>
    <w:rsid w:val="003A56E4"/>
    <w:rsid w:val="003B1260"/>
    <w:rsid w:val="003B4BBE"/>
    <w:rsid w:val="003C763A"/>
    <w:rsid w:val="003D0FC1"/>
    <w:rsid w:val="004000AC"/>
    <w:rsid w:val="00407F0C"/>
    <w:rsid w:val="004143BF"/>
    <w:rsid w:val="00433B22"/>
    <w:rsid w:val="00436C90"/>
    <w:rsid w:val="00490E56"/>
    <w:rsid w:val="004A61AC"/>
    <w:rsid w:val="004C7136"/>
    <w:rsid w:val="004C7F36"/>
    <w:rsid w:val="004E3551"/>
    <w:rsid w:val="004F11A7"/>
    <w:rsid w:val="004F2819"/>
    <w:rsid w:val="00522341"/>
    <w:rsid w:val="00523350"/>
    <w:rsid w:val="005A070F"/>
    <w:rsid w:val="005B5380"/>
    <w:rsid w:val="005D0313"/>
    <w:rsid w:val="005E3FEB"/>
    <w:rsid w:val="0065260D"/>
    <w:rsid w:val="00663B7A"/>
    <w:rsid w:val="0069281B"/>
    <w:rsid w:val="006A6DF3"/>
    <w:rsid w:val="006B1B2C"/>
    <w:rsid w:val="006C5BE8"/>
    <w:rsid w:val="006E7F6B"/>
    <w:rsid w:val="0071047E"/>
    <w:rsid w:val="00723F33"/>
    <w:rsid w:val="00753AFC"/>
    <w:rsid w:val="00760703"/>
    <w:rsid w:val="007630C2"/>
    <w:rsid w:val="00773BDA"/>
    <w:rsid w:val="00780258"/>
    <w:rsid w:val="007C501B"/>
    <w:rsid w:val="007D3787"/>
    <w:rsid w:val="007D3D0B"/>
    <w:rsid w:val="008271B4"/>
    <w:rsid w:val="00836820"/>
    <w:rsid w:val="00850102"/>
    <w:rsid w:val="00856A2A"/>
    <w:rsid w:val="00883AA6"/>
    <w:rsid w:val="008852B2"/>
    <w:rsid w:val="008A296C"/>
    <w:rsid w:val="008A44C9"/>
    <w:rsid w:val="008D2FCD"/>
    <w:rsid w:val="0093559E"/>
    <w:rsid w:val="00945B01"/>
    <w:rsid w:val="00952758"/>
    <w:rsid w:val="009803F0"/>
    <w:rsid w:val="00980A02"/>
    <w:rsid w:val="0099491D"/>
    <w:rsid w:val="009C05EA"/>
    <w:rsid w:val="009C0BC4"/>
    <w:rsid w:val="00A03F7F"/>
    <w:rsid w:val="00A52E90"/>
    <w:rsid w:val="00A64C25"/>
    <w:rsid w:val="00A96405"/>
    <w:rsid w:val="00B04963"/>
    <w:rsid w:val="00B04D46"/>
    <w:rsid w:val="00B06B00"/>
    <w:rsid w:val="00B43E34"/>
    <w:rsid w:val="00B532B1"/>
    <w:rsid w:val="00B90A8F"/>
    <w:rsid w:val="00BE0B11"/>
    <w:rsid w:val="00BE2BF3"/>
    <w:rsid w:val="00BF129F"/>
    <w:rsid w:val="00BF3A6F"/>
    <w:rsid w:val="00C0617F"/>
    <w:rsid w:val="00C12E47"/>
    <w:rsid w:val="00C1732C"/>
    <w:rsid w:val="00C3113F"/>
    <w:rsid w:val="00C42FCA"/>
    <w:rsid w:val="00C448BB"/>
    <w:rsid w:val="00C555EB"/>
    <w:rsid w:val="00C6437B"/>
    <w:rsid w:val="00CB406B"/>
    <w:rsid w:val="00CC57A8"/>
    <w:rsid w:val="00CE35A0"/>
    <w:rsid w:val="00CF190B"/>
    <w:rsid w:val="00D630BB"/>
    <w:rsid w:val="00D73B3C"/>
    <w:rsid w:val="00D8156D"/>
    <w:rsid w:val="00DA67A0"/>
    <w:rsid w:val="00DC5B51"/>
    <w:rsid w:val="00DD3E2C"/>
    <w:rsid w:val="00DF1855"/>
    <w:rsid w:val="00DF1856"/>
    <w:rsid w:val="00E03831"/>
    <w:rsid w:val="00E048FA"/>
    <w:rsid w:val="00E129D0"/>
    <w:rsid w:val="00E60FB1"/>
    <w:rsid w:val="00EA7ED9"/>
    <w:rsid w:val="00EB244B"/>
    <w:rsid w:val="00EC40BD"/>
    <w:rsid w:val="00ED11D7"/>
    <w:rsid w:val="00F07876"/>
    <w:rsid w:val="00F13C08"/>
    <w:rsid w:val="00F405EC"/>
    <w:rsid w:val="00F759A4"/>
    <w:rsid w:val="00F9482C"/>
    <w:rsid w:val="00FA1E3B"/>
    <w:rsid w:val="00FB44E7"/>
    <w:rsid w:val="00FC687A"/>
    <w:rsid w:val="00FD2BEB"/>
    <w:rsid w:val="00FD4B29"/>
    <w:rsid w:val="00FD79C3"/>
    <w:rsid w:val="00FE31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60F9B4"/>
  <w15:chartTrackingRefBased/>
  <w15:docId w15:val="{2F4C2127-D248-4E0D-98AF-B4A36E6D5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1013F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013F3"/>
    <w:rPr>
      <w:rFonts w:ascii="Times New Roman" w:eastAsia="Times New Roman" w:hAnsi="Times New Roman" w:cs="Times New Roman"/>
      <w:b/>
      <w:bCs/>
      <w:kern w:val="36"/>
      <w:sz w:val="48"/>
      <w:szCs w:val="48"/>
    </w:rPr>
  </w:style>
  <w:style w:type="character" w:styleId="a3">
    <w:name w:val="Hyperlink"/>
    <w:basedOn w:val="a0"/>
    <w:uiPriority w:val="99"/>
    <w:unhideWhenUsed/>
    <w:rsid w:val="001013F3"/>
    <w:rPr>
      <w:color w:val="0000FF"/>
      <w:u w:val="single"/>
    </w:rPr>
  </w:style>
  <w:style w:type="character" w:customStyle="1" w:styleId="at">
    <w:name w:val="at"/>
    <w:basedOn w:val="a0"/>
    <w:rsid w:val="001013F3"/>
  </w:style>
  <w:style w:type="character" w:styleId="a4">
    <w:name w:val="Strong"/>
    <w:basedOn w:val="a0"/>
    <w:uiPriority w:val="22"/>
    <w:qFormat/>
    <w:rsid w:val="001013F3"/>
    <w:rPr>
      <w:b/>
      <w:bCs/>
    </w:rPr>
  </w:style>
  <w:style w:type="paragraph" w:styleId="a5">
    <w:name w:val="Normal (Web)"/>
    <w:basedOn w:val="a"/>
    <w:uiPriority w:val="99"/>
    <w:semiHidden/>
    <w:unhideWhenUsed/>
    <w:rsid w:val="001013F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1">
    <w:name w:val="Unresolved Mention1"/>
    <w:basedOn w:val="a0"/>
    <w:uiPriority w:val="99"/>
    <w:semiHidden/>
    <w:unhideWhenUsed/>
    <w:rsid w:val="004C7F36"/>
    <w:rPr>
      <w:color w:val="605E5C"/>
      <w:shd w:val="clear" w:color="auto" w:fill="E1DFDD"/>
    </w:rPr>
  </w:style>
  <w:style w:type="paragraph" w:styleId="a6">
    <w:name w:val="header"/>
    <w:basedOn w:val="a"/>
    <w:link w:val="a7"/>
    <w:uiPriority w:val="99"/>
    <w:unhideWhenUsed/>
    <w:rsid w:val="00226EDD"/>
    <w:pPr>
      <w:pBdr>
        <w:bottom w:val="single" w:sz="6" w:space="1" w:color="auto"/>
      </w:pBdr>
      <w:tabs>
        <w:tab w:val="center" w:pos="4153"/>
        <w:tab w:val="right" w:pos="8306"/>
      </w:tabs>
      <w:snapToGrid w:val="0"/>
      <w:spacing w:line="240" w:lineRule="auto"/>
      <w:jc w:val="center"/>
    </w:pPr>
    <w:rPr>
      <w:sz w:val="18"/>
      <w:szCs w:val="18"/>
    </w:rPr>
  </w:style>
  <w:style w:type="character" w:customStyle="1" w:styleId="a7">
    <w:name w:val="页眉 字符"/>
    <w:basedOn w:val="a0"/>
    <w:link w:val="a6"/>
    <w:uiPriority w:val="99"/>
    <w:rsid w:val="00226EDD"/>
    <w:rPr>
      <w:sz w:val="18"/>
      <w:szCs w:val="18"/>
    </w:rPr>
  </w:style>
  <w:style w:type="paragraph" w:styleId="a8">
    <w:name w:val="footer"/>
    <w:basedOn w:val="a"/>
    <w:link w:val="a9"/>
    <w:uiPriority w:val="99"/>
    <w:unhideWhenUsed/>
    <w:rsid w:val="00226EDD"/>
    <w:pPr>
      <w:tabs>
        <w:tab w:val="center" w:pos="4153"/>
        <w:tab w:val="right" w:pos="8306"/>
      </w:tabs>
      <w:snapToGrid w:val="0"/>
      <w:spacing w:line="240" w:lineRule="auto"/>
    </w:pPr>
    <w:rPr>
      <w:sz w:val="18"/>
      <w:szCs w:val="18"/>
    </w:rPr>
  </w:style>
  <w:style w:type="character" w:customStyle="1" w:styleId="a9">
    <w:name w:val="页脚 字符"/>
    <w:basedOn w:val="a0"/>
    <w:link w:val="a8"/>
    <w:uiPriority w:val="99"/>
    <w:rsid w:val="00226EDD"/>
    <w:rPr>
      <w:sz w:val="18"/>
      <w:szCs w:val="18"/>
    </w:rPr>
  </w:style>
  <w:style w:type="paragraph" w:styleId="aa">
    <w:name w:val="List Paragraph"/>
    <w:basedOn w:val="a"/>
    <w:uiPriority w:val="34"/>
    <w:qFormat/>
    <w:rsid w:val="00226EDD"/>
    <w:pPr>
      <w:ind w:firstLineChars="200" w:firstLine="420"/>
    </w:pPr>
  </w:style>
  <w:style w:type="paragraph" w:styleId="ab">
    <w:name w:val="Revision"/>
    <w:hidden/>
    <w:uiPriority w:val="99"/>
    <w:semiHidden/>
    <w:rsid w:val="004143BF"/>
    <w:pPr>
      <w:spacing w:after="0" w:line="240" w:lineRule="auto"/>
    </w:pPr>
  </w:style>
  <w:style w:type="character" w:customStyle="1" w:styleId="UnresolvedMention2">
    <w:name w:val="Unresolved Mention2"/>
    <w:basedOn w:val="a0"/>
    <w:uiPriority w:val="99"/>
    <w:semiHidden/>
    <w:unhideWhenUsed/>
    <w:rsid w:val="00B90A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6544113">
      <w:bodyDiv w:val="1"/>
      <w:marLeft w:val="0"/>
      <w:marRight w:val="0"/>
      <w:marTop w:val="0"/>
      <w:marBottom w:val="0"/>
      <w:divBdr>
        <w:top w:val="none" w:sz="0" w:space="0" w:color="auto"/>
        <w:left w:val="none" w:sz="0" w:space="0" w:color="auto"/>
        <w:bottom w:val="none" w:sz="0" w:space="0" w:color="auto"/>
        <w:right w:val="none" w:sz="0" w:space="0" w:color="auto"/>
      </w:divBdr>
      <w:divsChild>
        <w:div w:id="1067457219">
          <w:marLeft w:val="0"/>
          <w:marRight w:val="0"/>
          <w:marTop w:val="0"/>
          <w:marBottom w:val="0"/>
          <w:divBdr>
            <w:top w:val="none" w:sz="0" w:space="0" w:color="auto"/>
            <w:left w:val="none" w:sz="0" w:space="0" w:color="auto"/>
            <w:bottom w:val="none" w:sz="0" w:space="0" w:color="auto"/>
            <w:right w:val="none" w:sz="0" w:space="0" w:color="auto"/>
          </w:divBdr>
        </w:div>
      </w:divsChild>
    </w:div>
    <w:div w:id="1200750600">
      <w:bodyDiv w:val="1"/>
      <w:marLeft w:val="0"/>
      <w:marRight w:val="0"/>
      <w:marTop w:val="0"/>
      <w:marBottom w:val="0"/>
      <w:divBdr>
        <w:top w:val="none" w:sz="0" w:space="0" w:color="auto"/>
        <w:left w:val="none" w:sz="0" w:space="0" w:color="auto"/>
        <w:bottom w:val="none" w:sz="0" w:space="0" w:color="auto"/>
        <w:right w:val="none" w:sz="0" w:space="0" w:color="auto"/>
      </w:divBdr>
      <w:divsChild>
        <w:div w:id="109865476">
          <w:marLeft w:val="-750"/>
          <w:marRight w:val="-750"/>
          <w:marTop w:val="0"/>
          <w:marBottom w:val="0"/>
          <w:divBdr>
            <w:top w:val="none" w:sz="0" w:space="0" w:color="auto"/>
            <w:left w:val="none" w:sz="0" w:space="0" w:color="auto"/>
            <w:bottom w:val="single" w:sz="6" w:space="0" w:color="DDDDDD"/>
            <w:right w:val="none" w:sz="0" w:space="0" w:color="auto"/>
          </w:divBdr>
          <w:divsChild>
            <w:div w:id="701592733">
              <w:marLeft w:val="0"/>
              <w:marRight w:val="0"/>
              <w:marTop w:val="0"/>
              <w:marBottom w:val="0"/>
              <w:divBdr>
                <w:top w:val="none" w:sz="0" w:space="0" w:color="auto"/>
                <w:left w:val="none" w:sz="0" w:space="0" w:color="auto"/>
                <w:bottom w:val="none" w:sz="0" w:space="0" w:color="auto"/>
                <w:right w:val="none" w:sz="0" w:space="0" w:color="auto"/>
              </w:divBdr>
              <w:divsChild>
                <w:div w:id="1214543228">
                  <w:marLeft w:val="0"/>
                  <w:marRight w:val="0"/>
                  <w:marTop w:val="0"/>
                  <w:marBottom w:val="0"/>
                  <w:divBdr>
                    <w:top w:val="none" w:sz="0" w:space="0" w:color="auto"/>
                    <w:left w:val="none" w:sz="0" w:space="0" w:color="auto"/>
                    <w:bottom w:val="none" w:sz="0" w:space="0" w:color="auto"/>
                    <w:right w:val="none" w:sz="0" w:space="0" w:color="auto"/>
                  </w:divBdr>
                </w:div>
                <w:div w:id="1340814344">
                  <w:marLeft w:val="0"/>
                  <w:marRight w:val="0"/>
                  <w:marTop w:val="0"/>
                  <w:marBottom w:val="0"/>
                  <w:divBdr>
                    <w:top w:val="none" w:sz="0" w:space="0" w:color="auto"/>
                    <w:left w:val="none" w:sz="0" w:space="0" w:color="auto"/>
                    <w:bottom w:val="none" w:sz="0" w:space="0" w:color="auto"/>
                    <w:right w:val="none" w:sz="0" w:space="0" w:color="auto"/>
                  </w:divBdr>
                </w:div>
              </w:divsChild>
            </w:div>
            <w:div w:id="1274750248">
              <w:marLeft w:val="0"/>
              <w:marRight w:val="0"/>
              <w:marTop w:val="0"/>
              <w:marBottom w:val="0"/>
              <w:divBdr>
                <w:top w:val="none" w:sz="0" w:space="0" w:color="auto"/>
                <w:left w:val="none" w:sz="0" w:space="0" w:color="auto"/>
                <w:bottom w:val="none" w:sz="0" w:space="0" w:color="auto"/>
                <w:right w:val="none" w:sz="0" w:space="0" w:color="auto"/>
              </w:divBdr>
            </w:div>
          </w:divsChild>
        </w:div>
        <w:div w:id="1710914507">
          <w:marLeft w:val="-225"/>
          <w:marRight w:val="-225"/>
          <w:marTop w:val="0"/>
          <w:marBottom w:val="0"/>
          <w:divBdr>
            <w:top w:val="none" w:sz="0" w:space="0" w:color="auto"/>
            <w:left w:val="none" w:sz="0" w:space="0" w:color="auto"/>
            <w:bottom w:val="none" w:sz="0" w:space="0" w:color="auto"/>
            <w:right w:val="none" w:sz="0" w:space="0" w:color="auto"/>
          </w:divBdr>
          <w:divsChild>
            <w:div w:id="404106082">
              <w:marLeft w:val="0"/>
              <w:marRight w:val="0"/>
              <w:marTop w:val="0"/>
              <w:marBottom w:val="0"/>
              <w:divBdr>
                <w:top w:val="none" w:sz="0" w:space="0" w:color="auto"/>
                <w:left w:val="none" w:sz="0" w:space="0" w:color="auto"/>
                <w:bottom w:val="none" w:sz="0" w:space="0" w:color="auto"/>
                <w:right w:val="none" w:sz="0" w:space="0" w:color="auto"/>
              </w:divBdr>
              <w:divsChild>
                <w:div w:id="2025008235">
                  <w:marLeft w:val="0"/>
                  <w:marRight w:val="0"/>
                  <w:marTop w:val="0"/>
                  <w:marBottom w:val="0"/>
                  <w:divBdr>
                    <w:top w:val="none" w:sz="0" w:space="0" w:color="auto"/>
                    <w:left w:val="none" w:sz="0" w:space="0" w:color="auto"/>
                    <w:bottom w:val="none" w:sz="0" w:space="0" w:color="auto"/>
                    <w:right w:val="none" w:sz="0" w:space="0" w:color="auto"/>
                  </w:divBdr>
                  <w:divsChild>
                    <w:div w:id="187640733">
                      <w:marLeft w:val="0"/>
                      <w:marRight w:val="0"/>
                      <w:marTop w:val="0"/>
                      <w:marBottom w:val="0"/>
                      <w:divBdr>
                        <w:top w:val="none" w:sz="0" w:space="0" w:color="auto"/>
                        <w:left w:val="none" w:sz="0" w:space="0" w:color="auto"/>
                        <w:bottom w:val="none" w:sz="0" w:space="0" w:color="auto"/>
                        <w:right w:val="none" w:sz="0" w:space="0" w:color="auto"/>
                      </w:divBdr>
                      <w:divsChild>
                        <w:div w:id="1221096336">
                          <w:marLeft w:val="0"/>
                          <w:marRight w:val="0"/>
                          <w:marTop w:val="0"/>
                          <w:marBottom w:val="0"/>
                          <w:divBdr>
                            <w:top w:val="none" w:sz="0" w:space="0" w:color="auto"/>
                            <w:left w:val="none" w:sz="0" w:space="0" w:color="auto"/>
                            <w:bottom w:val="none" w:sz="0" w:space="0" w:color="auto"/>
                            <w:right w:val="none" w:sz="0" w:space="0" w:color="auto"/>
                          </w:divBdr>
                        </w:div>
                      </w:divsChild>
                    </w:div>
                    <w:div w:id="1647054191">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xxxxx@wku.edu.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1336</Words>
  <Characters>8060</Characters>
  <Application>Microsoft Office Word</Application>
  <DocSecurity>0</DocSecurity>
  <Lines>124</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lbrown6789@outlook.com</dc:creator>
  <cp:keywords/>
  <dc:description/>
  <cp:lastModifiedBy>Shi Yiling</cp:lastModifiedBy>
  <cp:revision>13</cp:revision>
  <dcterms:created xsi:type="dcterms:W3CDTF">2024-02-22T05:45:00Z</dcterms:created>
  <dcterms:modified xsi:type="dcterms:W3CDTF">2024-07-02T07:47:00Z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5bc7f7f06f6a83a08267ffd62d654060223a56b343e98a5a4692d4b5ad255a0a</vt:lpwstr>
  </property>
</Properties>
</file>