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7B4BFB4D" w:rsidR="001013F3" w:rsidRPr="00C12E47" w:rsidRDefault="006504A4" w:rsidP="00663B7A">
      <w:pPr>
        <w:shd w:val="clear" w:color="auto" w:fill="FFFFFF"/>
        <w:spacing w:after="120" w:line="240" w:lineRule="auto"/>
        <w:jc w:val="both"/>
        <w:rPr>
          <w:rFonts w:ascii="Helvetica" w:eastAsia="Times New Roman" w:hAnsi="Helvetica" w:cs="Helvetica"/>
          <w:b/>
          <w:bCs/>
          <w:color w:val="212529"/>
        </w:rPr>
      </w:pPr>
      <w:r>
        <w:rPr>
          <w:rFonts w:ascii="Helvetica" w:eastAsia="Times New Roman" w:hAnsi="Helvetica" w:cs="Helvetica"/>
          <w:b/>
          <w:bCs/>
          <w:color w:val="212529"/>
        </w:rPr>
        <w:t xml:space="preserve">Communication </w:t>
      </w:r>
      <w:r w:rsidR="00A31A7E">
        <w:rPr>
          <w:rFonts w:ascii="Helvetica" w:eastAsia="Times New Roman" w:hAnsi="Helvetica" w:cs="Helvetica"/>
          <w:b/>
          <w:bCs/>
          <w:color w:val="212529"/>
        </w:rPr>
        <w:t>D</w:t>
      </w:r>
      <w:r w:rsidR="00A31A7E" w:rsidRPr="00A31A7E">
        <w:rPr>
          <w:rFonts w:ascii="Helvetica" w:eastAsia="Times New Roman" w:hAnsi="Helvetica" w:cs="Helvetica" w:hint="eastAsia"/>
          <w:b/>
          <w:bCs/>
          <w:color w:val="212529"/>
        </w:rPr>
        <w:t>epartment</w:t>
      </w:r>
      <w:r w:rsidR="00723F33" w:rsidRPr="00C12E47">
        <w:rPr>
          <w:rFonts w:ascii="Helvetica" w:eastAsia="Times New Roman" w:hAnsi="Helvetica" w:cs="Helvetica"/>
          <w:b/>
          <w:bCs/>
          <w:color w:val="212529"/>
        </w:rPr>
        <w:t xml:space="preserve"> Director</w:t>
      </w:r>
      <w:r w:rsidR="00C555EB" w:rsidRPr="00C12E47">
        <w:rPr>
          <w:rFonts w:ascii="Helvetica" w:eastAsia="Times New Roman" w:hAnsi="Helvetica" w:cs="Helvetica"/>
          <w:b/>
          <w:bCs/>
          <w:color w:val="212529"/>
        </w:rPr>
        <w:t xml:space="preserve"> </w:t>
      </w:r>
      <w:r w:rsidR="001013F3" w:rsidRPr="00C12E47">
        <w:rPr>
          <w:rFonts w:ascii="Helvetica" w:eastAsia="Times New Roman" w:hAnsi="Helvetica" w:cs="Helvetica"/>
          <w:b/>
          <w:bCs/>
          <w:color w:val="212529"/>
        </w:rPr>
        <w:t>Position</w:t>
      </w:r>
    </w:p>
    <w:p w14:paraId="43EC6A9B" w14:textId="77777777" w:rsidR="0093559E" w:rsidRPr="00C12E47" w:rsidRDefault="0093559E" w:rsidP="00663B7A">
      <w:pPr>
        <w:shd w:val="clear" w:color="auto" w:fill="FFFFFF"/>
        <w:spacing w:after="120" w:line="240" w:lineRule="auto"/>
        <w:jc w:val="both"/>
        <w:rPr>
          <w:rFonts w:ascii="Helvetica" w:eastAsia="Times New Roman" w:hAnsi="Helvetica" w:cs="Helvetica"/>
          <w:color w:val="212529"/>
        </w:rPr>
      </w:pPr>
    </w:p>
    <w:p w14:paraId="3C571BB3" w14:textId="77777777" w:rsidR="009803F0" w:rsidRPr="00C12E47" w:rsidRDefault="009803F0" w:rsidP="00663B7A">
      <w:pPr>
        <w:shd w:val="clear" w:color="auto" w:fill="FFFFFF"/>
        <w:tabs>
          <w:tab w:val="left" w:pos="5200"/>
        </w:tabs>
        <w:spacing w:after="120" w:line="240" w:lineRule="auto"/>
        <w:jc w:val="both"/>
        <w:rPr>
          <w:rFonts w:ascii="Helvetica" w:eastAsia="Times New Roman" w:hAnsi="Helvetica" w:cs="Helvetica"/>
          <w:b/>
          <w:color w:val="222222"/>
        </w:rPr>
      </w:pPr>
      <w:r w:rsidRPr="00C12E47">
        <w:rPr>
          <w:rFonts w:ascii="Helvetica" w:eastAsia="Times New Roman" w:hAnsi="Helvetica" w:cs="Helvetica"/>
          <w:b/>
          <w:color w:val="222222"/>
        </w:rPr>
        <w:t>Wenzhou-Kean University</w:t>
      </w:r>
    </w:p>
    <w:p w14:paraId="74CE762B" w14:textId="166F06E0" w:rsidR="009803F0" w:rsidRPr="00C12E47" w:rsidRDefault="009803F0" w:rsidP="00663B7A">
      <w:pPr>
        <w:shd w:val="clear" w:color="auto" w:fill="FFFFFF"/>
        <w:tabs>
          <w:tab w:val="left" w:pos="5200"/>
        </w:tabs>
        <w:spacing w:after="120" w:line="240" w:lineRule="auto"/>
        <w:jc w:val="both"/>
        <w:rPr>
          <w:rFonts w:ascii="Helvetica" w:eastAsia="Times New Roman" w:hAnsi="Helvetica" w:cs="Helvetica"/>
          <w:color w:val="222222"/>
        </w:rPr>
      </w:pPr>
      <w:r w:rsidRPr="00C12E47">
        <w:rPr>
          <w:rFonts w:ascii="Helvetica" w:eastAsia="Times New Roman" w:hAnsi="Helvetica" w:cs="Helvetica"/>
          <w:color w:val="222222"/>
        </w:rPr>
        <w:t xml:space="preserve">Wenzhou-Kean University </w:t>
      </w:r>
      <w:r w:rsidR="00F405EC" w:rsidRPr="00C12E47">
        <w:rPr>
          <w:rFonts w:ascii="Helvetica" w:eastAsia="Times New Roman" w:hAnsi="Helvetica" w:cs="Helvetica"/>
          <w:color w:val="222222"/>
        </w:rPr>
        <w:t>(</w:t>
      </w:r>
      <w:r w:rsidRPr="00C12E47">
        <w:rPr>
          <w:rFonts w:ascii="Helvetica" w:eastAsia="Times New Roman" w:hAnsi="Helvetica" w:cs="Helvetica"/>
          <w:color w:val="222222"/>
        </w:rPr>
        <w:t>WKU</w:t>
      </w:r>
      <w:r w:rsidR="00F405EC" w:rsidRPr="00C12E47">
        <w:rPr>
          <w:rFonts w:ascii="Helvetica" w:eastAsia="Times New Roman" w:hAnsi="Helvetica" w:cs="Helvetica"/>
          <w:color w:val="222222"/>
        </w:rPr>
        <w:t>)</w:t>
      </w:r>
      <w:r w:rsidRPr="00C12E47">
        <w:rPr>
          <w:rFonts w:ascii="Helvetica" w:eastAsia="Times New Roman" w:hAnsi="Helvetica" w:cs="Helvetica"/>
          <w:color w:val="222222"/>
        </w:rPr>
        <w:t xml:space="preserve">,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371591" w:rsidRPr="00C12E47">
        <w:rPr>
          <w:rFonts w:ascii="Helvetica" w:eastAsia="Times New Roman" w:hAnsi="Helvetica" w:cs="Helvetica"/>
          <w:color w:val="222222"/>
        </w:rPr>
        <w:t>4</w:t>
      </w:r>
      <w:r w:rsidRPr="00C12E47">
        <w:rPr>
          <w:rFonts w:ascii="Helvetica" w:eastAsia="Times New Roman" w:hAnsi="Helvetica" w:cs="Helvetica"/>
          <w:color w:val="222222"/>
        </w:rPr>
        <w:t>,</w:t>
      </w:r>
      <w:r w:rsidR="004000AC" w:rsidRPr="00C12E47">
        <w:rPr>
          <w:rFonts w:ascii="Helvetica" w:eastAsia="Times New Roman" w:hAnsi="Helvetica" w:cs="Helvetica"/>
          <w:color w:val="222222"/>
        </w:rPr>
        <w:t>5</w:t>
      </w:r>
      <w:r w:rsidRPr="00C12E47">
        <w:rPr>
          <w:rFonts w:ascii="Helvetica" w:eastAsia="Times New Roman" w:hAnsi="Helvetica" w:cs="Helvetica"/>
          <w:color w:val="222222"/>
        </w:rPr>
        <w:t>00 undergraduate students, and it is now in the midst of a rapid growth that will bring enrollment to 7,</w:t>
      </w:r>
      <w:r w:rsidR="009C0BC4" w:rsidRPr="00C12E47">
        <w:rPr>
          <w:rFonts w:ascii="Helvetica" w:eastAsia="Times New Roman" w:hAnsi="Helvetica" w:cs="Helvetica"/>
          <w:color w:val="222222"/>
        </w:rPr>
        <w:t>5</w:t>
      </w:r>
      <w:r w:rsidRPr="00C12E47">
        <w:rPr>
          <w:rFonts w:ascii="Helvetica" w:eastAsia="Times New Roman" w:hAnsi="Helvetica" w:cs="Helvetica"/>
          <w:color w:val="222222"/>
        </w:rPr>
        <w:t xml:space="preserve">00 students within the next five years. All instruction is in </w:t>
      </w:r>
      <w:r w:rsidR="00162D10" w:rsidRPr="00C12E47">
        <w:rPr>
          <w:rFonts w:ascii="Helvetica" w:eastAsia="Times New Roman" w:hAnsi="Helvetica" w:cs="Helvetica"/>
          <w:color w:val="222222"/>
        </w:rPr>
        <w:t>English,</w:t>
      </w:r>
      <w:r w:rsidRPr="00C12E47">
        <w:rPr>
          <w:rFonts w:ascii="Helvetica" w:eastAsia="Times New Roman" w:hAnsi="Helvetica" w:cs="Helvetica"/>
          <w:color w:val="222222"/>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893AFA1" w14:textId="6B4D77BD" w:rsidR="0093559E" w:rsidRPr="00C12E47" w:rsidRDefault="0093559E" w:rsidP="00663B7A">
      <w:pPr>
        <w:shd w:val="clear" w:color="auto" w:fill="FFFFFF"/>
        <w:tabs>
          <w:tab w:val="left" w:pos="5200"/>
        </w:tabs>
        <w:spacing w:after="120" w:line="240" w:lineRule="auto"/>
        <w:jc w:val="both"/>
        <w:rPr>
          <w:rFonts w:ascii="Helvetica" w:eastAsia="Times New Roman" w:hAnsi="Helvetica" w:cs="Helvetica"/>
          <w:color w:val="222222"/>
        </w:rPr>
      </w:pPr>
    </w:p>
    <w:p w14:paraId="607A40C9" w14:textId="77777777" w:rsidR="001013F3" w:rsidRPr="00C12E47" w:rsidRDefault="001013F3"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b/>
          <w:bCs/>
          <w:color w:val="212529"/>
        </w:rPr>
        <w:t>About the Job:</w:t>
      </w:r>
    </w:p>
    <w:p w14:paraId="4508189B" w14:textId="3B9D3F9D" w:rsidR="003D0FC1" w:rsidRPr="00C12E47" w:rsidRDefault="003D0FC1" w:rsidP="003D0FC1">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color w:val="212529"/>
        </w:rPr>
        <w:t>Th</w:t>
      </w:r>
      <w:r w:rsidRPr="00D5295F">
        <w:rPr>
          <w:rFonts w:ascii="Helvetica" w:eastAsia="Times New Roman" w:hAnsi="Helvetica" w:cs="Helvetica"/>
          <w:bCs/>
          <w:color w:val="212529"/>
        </w:rPr>
        <w:t>e</w:t>
      </w:r>
      <w:r w:rsidRPr="00D5295F">
        <w:rPr>
          <w:rFonts w:ascii="Helvetica" w:eastAsia="Times New Roman" w:hAnsi="Helvetica" w:cs="Helvetica"/>
          <w:b/>
          <w:bCs/>
          <w:color w:val="212529"/>
        </w:rPr>
        <w:t xml:space="preserve"> </w:t>
      </w:r>
      <w:r w:rsidR="00D5295F">
        <w:rPr>
          <w:rFonts w:ascii="Helvetica" w:eastAsia="Times New Roman" w:hAnsi="Helvetica" w:cs="Helvetica"/>
          <w:b/>
          <w:bCs/>
          <w:color w:val="212529"/>
        </w:rPr>
        <w:t>D</w:t>
      </w:r>
      <w:r w:rsidR="00D5295F" w:rsidRPr="00D5295F">
        <w:rPr>
          <w:rFonts w:ascii="Helvetica" w:eastAsia="Times New Roman" w:hAnsi="Helvetica" w:cs="Helvetica" w:hint="eastAsia"/>
          <w:b/>
          <w:bCs/>
          <w:color w:val="212529"/>
        </w:rPr>
        <w:t>epartment</w:t>
      </w:r>
      <w:r w:rsidR="00D5295F" w:rsidRPr="00D5295F">
        <w:rPr>
          <w:rFonts w:ascii="Helvetica" w:eastAsia="Times New Roman" w:hAnsi="Helvetica" w:cs="Helvetica"/>
          <w:b/>
          <w:bCs/>
          <w:color w:val="212529"/>
        </w:rPr>
        <w:t xml:space="preserve"> </w:t>
      </w:r>
      <w:r w:rsidRPr="00C12E47">
        <w:rPr>
          <w:rFonts w:ascii="Helvetica" w:eastAsia="Times New Roman" w:hAnsi="Helvetica" w:cs="Helvetica"/>
          <w:b/>
          <w:bCs/>
          <w:color w:val="212529"/>
        </w:rPr>
        <w:t>Director</w:t>
      </w:r>
      <w:r w:rsidRPr="00C12E47">
        <w:rPr>
          <w:rFonts w:ascii="Helvetica" w:eastAsia="Times New Roman" w:hAnsi="Helvetica" w:cs="Helvetica"/>
          <w:color w:val="212529"/>
        </w:rPr>
        <w:t xml:space="preserve"> is both a</w:t>
      </w:r>
      <w:r w:rsidR="004000AC" w:rsidRPr="00C12E47">
        <w:rPr>
          <w:rFonts w:ascii="Helvetica" w:eastAsia="Times New Roman" w:hAnsi="Helvetica" w:cs="Helvetica"/>
          <w:color w:val="212529"/>
        </w:rPr>
        <w:t xml:space="preserve"> tenure track</w:t>
      </w:r>
      <w:r w:rsidRPr="00C12E47">
        <w:rPr>
          <w:rFonts w:ascii="Helvetica" w:eastAsia="Times New Roman" w:hAnsi="Helvetica" w:cs="Helvetica"/>
          <w:color w:val="212529"/>
        </w:rPr>
        <w:t xml:space="preserve"> faculty member </w:t>
      </w:r>
      <w:r w:rsidR="004000AC" w:rsidRPr="00C12E47">
        <w:rPr>
          <w:rFonts w:ascii="Helvetica" w:eastAsia="Times New Roman" w:hAnsi="Helvetica" w:cs="Helvetica"/>
          <w:color w:val="212529"/>
        </w:rPr>
        <w:t xml:space="preserve">with an academic rank </w:t>
      </w:r>
      <w:r w:rsidRPr="00C12E47">
        <w:rPr>
          <w:rFonts w:ascii="Helvetica" w:eastAsia="Times New Roman" w:hAnsi="Helvetica" w:cs="Helvetica"/>
          <w:color w:val="212529"/>
        </w:rPr>
        <w:t xml:space="preserve">and an academic administrator who assumes a pivotal role in providing academic leadership, articulating the department's goals and needs, and shaping the vision of the department to elevate its educational quality and academic reputation. The core administrative responsibilities of the </w:t>
      </w:r>
      <w:r w:rsidR="00210598">
        <w:rPr>
          <w:rFonts w:ascii="Helvetica" w:eastAsia="Times New Roman" w:hAnsi="Helvetica" w:cs="Helvetica"/>
          <w:color w:val="212529"/>
        </w:rPr>
        <w:t>D</w:t>
      </w:r>
      <w:r w:rsidR="00210598">
        <w:rPr>
          <w:rFonts w:asciiTheme="minorEastAsia" w:hAnsiTheme="minorEastAsia" w:cs="Helvetica" w:hint="eastAsia"/>
          <w:color w:val="212529"/>
          <w:lang w:eastAsia="zh-CN"/>
        </w:rPr>
        <w:t>epartment</w:t>
      </w:r>
      <w:r w:rsidRPr="00C12E47">
        <w:rPr>
          <w:rFonts w:ascii="Helvetica" w:eastAsia="Times New Roman" w:hAnsi="Helvetica" w:cs="Helvetica"/>
          <w:color w:val="212529"/>
        </w:rPr>
        <w:t xml:space="preserve"> Director encompass, but are not confined to, the following: </w:t>
      </w:r>
    </w:p>
    <w:p w14:paraId="62A4D9C8" w14:textId="5F7189C3" w:rsidR="003D0FC1"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grow and develop the program</w:t>
      </w:r>
      <w:r w:rsidR="006C5BE8">
        <w:rPr>
          <w:rFonts w:ascii="Helvetica" w:eastAsia="Times New Roman" w:hAnsi="Helvetica" w:cs="Helvetica"/>
          <w:color w:val="212529"/>
        </w:rPr>
        <w:t>(s)</w:t>
      </w:r>
      <w:r w:rsidRPr="00C12E47">
        <w:rPr>
          <w:rFonts w:ascii="Helvetica" w:eastAsia="Times New Roman" w:hAnsi="Helvetica" w:cs="Helvetica"/>
          <w:color w:val="212529"/>
        </w:rPr>
        <w:t xml:space="preserve"> to enhance its academic reputation and national presence; </w:t>
      </w:r>
    </w:p>
    <w:p w14:paraId="4C4518BE" w14:textId="344284FF" w:rsidR="006C5BE8" w:rsidRPr="00C12E47" w:rsidRDefault="006C5BE8"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6C5BE8">
        <w:rPr>
          <w:rFonts w:ascii="Helvetica" w:eastAsia="Times New Roman" w:hAnsi="Helvetica" w:cs="Helvetica"/>
          <w:color w:val="212529"/>
        </w:rPr>
        <w:t>assist in recruitment events such as high school visits and open houses</w:t>
      </w:r>
    </w:p>
    <w:p w14:paraId="6943C7F0" w14:textId="11CE2E69"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course scheduling and assignment of other responsibilities to faculty;</w:t>
      </w:r>
    </w:p>
    <w:p w14:paraId="685A2CCF" w14:textId="24DFF005"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 xml:space="preserve">manage </w:t>
      </w:r>
      <w:r w:rsidR="00210598">
        <w:rPr>
          <w:rFonts w:ascii="Helvetica" w:eastAsia="Times New Roman" w:hAnsi="Helvetica" w:cs="Helvetica"/>
          <w:color w:val="212529"/>
        </w:rPr>
        <w:t>D</w:t>
      </w:r>
      <w:r w:rsidR="00210598">
        <w:rPr>
          <w:rFonts w:asciiTheme="minorEastAsia" w:hAnsiTheme="minorEastAsia" w:cs="Helvetica" w:hint="eastAsia"/>
          <w:color w:val="212529"/>
          <w:lang w:eastAsia="zh-CN"/>
        </w:rPr>
        <w:t>epartment</w:t>
      </w:r>
      <w:r w:rsidRPr="00C12E47">
        <w:rPr>
          <w:rFonts w:ascii="Helvetica" w:eastAsia="Times New Roman" w:hAnsi="Helvetica" w:cs="Helvetica"/>
          <w:color w:val="212529"/>
        </w:rPr>
        <w:t xml:space="preserve"> budget and allocate resources efficiently;</w:t>
      </w:r>
    </w:p>
    <w:p w14:paraId="6675ED3E" w14:textId="547FCF16"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 xml:space="preserve">annually evaluate faculty performance in teaching, scholarship, student advising, and service. Following the assessment, engage in one-on-one discussions with each faculty member to review the evaluation results and collaboratively formulate improvement plans. The assessment of the </w:t>
      </w:r>
      <w:r w:rsidR="00210598">
        <w:rPr>
          <w:rFonts w:ascii="Helvetica" w:eastAsia="Times New Roman" w:hAnsi="Helvetica" w:cs="Helvetica"/>
          <w:color w:val="212529"/>
        </w:rPr>
        <w:t>D</w:t>
      </w:r>
      <w:r w:rsidR="00210598">
        <w:rPr>
          <w:rFonts w:asciiTheme="minorEastAsia" w:hAnsiTheme="minorEastAsia" w:cs="Helvetica" w:hint="eastAsia"/>
          <w:color w:val="212529"/>
          <w:lang w:eastAsia="zh-CN"/>
        </w:rPr>
        <w:t>epartment</w:t>
      </w:r>
      <w:r w:rsidRPr="00C12E47">
        <w:rPr>
          <w:rFonts w:ascii="Helvetica" w:eastAsia="Times New Roman" w:hAnsi="Helvetica" w:cs="Helvetica"/>
          <w:color w:val="212529"/>
        </w:rPr>
        <w:t xml:space="preserve"> Director, in conjunction with evaluations conducted by the ARTP committee and the deans, plays a crucial role in fostering the ongoing enhancement of faculty members' performance in teaching, research, and service.</w:t>
      </w:r>
    </w:p>
    <w:p w14:paraId="551B60E1" w14:textId="12F0F968"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 xml:space="preserve">conduct classroom observation, complete observation reports, review portfolios for reappointment applications, provide written evaluations to Lecturers, and make recommendations on reappointment or non-reappointment of Lecturers to the </w:t>
      </w:r>
      <w:r w:rsidR="006504A4">
        <w:rPr>
          <w:rFonts w:ascii="Helvetica" w:eastAsia="Times New Roman" w:hAnsi="Helvetica" w:cs="Helvetica"/>
          <w:color w:val="212529"/>
        </w:rPr>
        <w:t>D</w:t>
      </w:r>
      <w:r w:rsidRPr="00C12E47">
        <w:rPr>
          <w:rFonts w:ascii="Helvetica" w:eastAsia="Times New Roman" w:hAnsi="Helvetica" w:cs="Helvetica"/>
          <w:color w:val="212529"/>
        </w:rPr>
        <w:t>ean;</w:t>
      </w:r>
    </w:p>
    <w:p w14:paraId="16606D29" w14:textId="65617BB0"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 xml:space="preserve">in collaboration with administrative departments, develop and implement plans to recruit, advise, mentor, retain, and graduate students in a timely manner; </w:t>
      </w:r>
    </w:p>
    <w:p w14:paraId="0C487412" w14:textId="489A590E"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adjudicate students concerns and grievances in a fair and consistent manner while upholding University policies and processes;</w:t>
      </w:r>
    </w:p>
    <w:p w14:paraId="52999687" w14:textId="419CD7F5"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maintain professional decorum and create a climate of collegiality among faculty, staff, and student</w:t>
      </w:r>
      <w:r w:rsidR="006504A4">
        <w:rPr>
          <w:rFonts w:ascii="Helvetica" w:eastAsia="Times New Roman" w:hAnsi="Helvetica" w:cs="Helvetica"/>
          <w:color w:val="212529"/>
        </w:rPr>
        <w:t>s</w:t>
      </w:r>
      <w:r w:rsidRPr="00C12E47">
        <w:rPr>
          <w:rFonts w:ascii="Helvetica" w:eastAsia="Times New Roman" w:hAnsi="Helvetica" w:cs="Helvetica"/>
          <w:color w:val="212529"/>
        </w:rPr>
        <w:t>;</w:t>
      </w:r>
    </w:p>
    <w:p w14:paraId="69309786" w14:textId="67D3028D"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lastRenderedPageBreak/>
        <w:t>conduct curricular review and communicate the needs to the WKU Campus Dean who will work with Kean USA for curriculum revisions;</w:t>
      </w:r>
    </w:p>
    <w:p w14:paraId="0831F1C2" w14:textId="4E5F8682"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oversee graduation audit, accreditation process and assessment activities including gathering data and preparing reports;</w:t>
      </w:r>
    </w:p>
    <w:p w14:paraId="7F145F89" w14:textId="7B8F1592"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appoint faculty search committee and monitor the search progress;</w:t>
      </w:r>
    </w:p>
    <w:p w14:paraId="4BA21696" w14:textId="512BFE15"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provide mentorship to new faculty and support professional development;</w:t>
      </w:r>
    </w:p>
    <w:p w14:paraId="2449503C" w14:textId="6410820D"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conduct</w:t>
      </w:r>
      <w:r w:rsidR="00210598">
        <w:rPr>
          <w:rFonts w:ascii="Helvetica" w:eastAsia="Times New Roman" w:hAnsi="Helvetica" w:cs="Helvetica"/>
          <w:color w:val="212529"/>
        </w:rPr>
        <w:t xml:space="preserve"> D</w:t>
      </w:r>
      <w:r w:rsidR="00210598">
        <w:rPr>
          <w:rFonts w:asciiTheme="minorEastAsia" w:hAnsiTheme="minorEastAsia" w:cs="Helvetica" w:hint="eastAsia"/>
          <w:color w:val="212529"/>
          <w:lang w:eastAsia="zh-CN"/>
        </w:rPr>
        <w:t>epartment</w:t>
      </w:r>
      <w:r w:rsidRPr="00C12E47">
        <w:rPr>
          <w:rFonts w:ascii="Helvetica" w:eastAsia="Times New Roman" w:hAnsi="Helvetica" w:cs="Helvetica"/>
          <w:color w:val="212529"/>
        </w:rPr>
        <w:t xml:space="preserve"> faculty meetings at least once a month;</w:t>
      </w:r>
    </w:p>
    <w:p w14:paraId="2B97DC2C" w14:textId="6D138F84"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supervise administrative staff;</w:t>
      </w:r>
    </w:p>
    <w:p w14:paraId="7BE65DAC" w14:textId="40726B53"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 xml:space="preserve">coordinate with WKU administration on </w:t>
      </w:r>
      <w:r w:rsidR="00210598">
        <w:rPr>
          <w:rFonts w:asciiTheme="minorEastAsia" w:hAnsiTheme="minorEastAsia" w:cs="Helvetica" w:hint="eastAsia"/>
          <w:color w:val="212529"/>
          <w:lang w:eastAsia="zh-CN"/>
        </w:rPr>
        <w:t>department</w:t>
      </w:r>
      <w:r w:rsidRPr="00C12E47">
        <w:rPr>
          <w:rFonts w:ascii="Helvetica" w:eastAsia="Times New Roman" w:hAnsi="Helvetica" w:cs="Helvetica"/>
          <w:color w:val="212529"/>
        </w:rPr>
        <w:t>-related matters;</w:t>
      </w:r>
    </w:p>
    <w:p w14:paraId="4FA47995" w14:textId="6A28F92D"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establish connections with industry, government agencies, and the local community to develop research collaboration, facilitate technology transfer, and create internship and community engagement opportunities for students; contribute to the technological, economic, and cultural development of the local community through these initiatives;</w:t>
      </w:r>
    </w:p>
    <w:p w14:paraId="6D4A4850" w14:textId="67CFD1FE" w:rsidR="003D0FC1" w:rsidRPr="00C12E47" w:rsidRDefault="003D0FC1" w:rsidP="003D0FC1">
      <w:pPr>
        <w:pStyle w:val="aa"/>
        <w:numPr>
          <w:ilvl w:val="0"/>
          <w:numId w:val="3"/>
        </w:numPr>
        <w:shd w:val="clear" w:color="auto" w:fill="FFFFFF"/>
        <w:spacing w:after="120" w:line="240" w:lineRule="auto"/>
        <w:ind w:firstLineChars="0"/>
        <w:jc w:val="both"/>
        <w:rPr>
          <w:rFonts w:ascii="Helvetica" w:eastAsia="Times New Roman" w:hAnsi="Helvetica" w:cs="Helvetica"/>
          <w:color w:val="212529"/>
        </w:rPr>
      </w:pPr>
      <w:r w:rsidRPr="00C12E47">
        <w:rPr>
          <w:rFonts w:ascii="Helvetica" w:eastAsia="Times New Roman" w:hAnsi="Helvetica" w:cs="Helvetica"/>
          <w:color w:val="212529"/>
        </w:rPr>
        <w:t>foster collaboration with external professional organizations and communities.</w:t>
      </w:r>
    </w:p>
    <w:p w14:paraId="265630F0" w14:textId="3745D9EE" w:rsidR="003D0FC1" w:rsidRPr="00C12E47" w:rsidRDefault="00210598" w:rsidP="003D0FC1">
      <w:pPr>
        <w:shd w:val="clear" w:color="auto" w:fill="FFFFFF"/>
        <w:spacing w:after="120" w:line="240" w:lineRule="auto"/>
        <w:jc w:val="both"/>
        <w:rPr>
          <w:rFonts w:ascii="Helvetica" w:hAnsi="Helvetica" w:cs="Helvetica"/>
          <w:color w:val="000000" w:themeColor="text1"/>
        </w:rPr>
      </w:pPr>
      <w:r>
        <w:rPr>
          <w:rFonts w:ascii="Helvetica" w:eastAsia="Times New Roman" w:hAnsi="Helvetica" w:cs="Helvetica"/>
          <w:color w:val="212529"/>
        </w:rPr>
        <w:t>The D</w:t>
      </w:r>
      <w:r>
        <w:rPr>
          <w:rFonts w:asciiTheme="minorEastAsia" w:hAnsiTheme="minorEastAsia" w:cs="Helvetica" w:hint="eastAsia"/>
          <w:color w:val="212529"/>
          <w:lang w:eastAsia="zh-CN"/>
        </w:rPr>
        <w:t>epartment</w:t>
      </w:r>
      <w:r w:rsidR="003D0FC1" w:rsidRPr="00C12E47">
        <w:rPr>
          <w:rFonts w:ascii="Helvetica" w:eastAsia="Times New Roman" w:hAnsi="Helvetica" w:cs="Helvetica"/>
          <w:color w:val="212529"/>
        </w:rPr>
        <w:t xml:space="preserve"> Director will be</w:t>
      </w:r>
      <w:r w:rsidR="004000AC" w:rsidRPr="00C12E47">
        <w:rPr>
          <w:rFonts w:ascii="Helvetica" w:hAnsi="Helvetica" w:cs="Helvetica"/>
          <w:color w:val="000000" w:themeColor="text1"/>
        </w:rPr>
        <w:t xml:space="preserve"> a full time, 10-month </w:t>
      </w:r>
      <w:r w:rsidR="004000AC" w:rsidRPr="00C12E47">
        <w:rPr>
          <w:rFonts w:ascii="Helvetica" w:eastAsia="Times New Roman" w:hAnsi="Helvetica" w:cs="Helvetica"/>
          <w:color w:val="212529"/>
        </w:rPr>
        <w:t xml:space="preserve">tenure-track </w:t>
      </w:r>
      <w:r w:rsidR="004000AC" w:rsidRPr="00C12E47">
        <w:rPr>
          <w:rFonts w:ascii="Helvetica" w:hAnsi="Helvetica" w:cs="Helvetica"/>
          <w:color w:val="000000" w:themeColor="text1"/>
        </w:rPr>
        <w:t xml:space="preserve">Assistant/Associate/Full Professor. </w:t>
      </w:r>
      <w:r w:rsidR="004000AC" w:rsidRPr="00C12E47">
        <w:rPr>
          <w:rFonts w:ascii="Helvetica" w:eastAsia="Times New Roman" w:hAnsi="Helvetica" w:cs="Helvetica"/>
          <w:color w:val="212529"/>
        </w:rPr>
        <w:t xml:space="preserve">Each term is set for three years, allowing the incumbent </w:t>
      </w:r>
      <w:r>
        <w:rPr>
          <w:rFonts w:ascii="Helvetica" w:eastAsia="Times New Roman" w:hAnsi="Helvetica" w:cs="Helvetica"/>
          <w:color w:val="212529"/>
        </w:rPr>
        <w:t>D</w:t>
      </w:r>
      <w:r>
        <w:rPr>
          <w:rFonts w:asciiTheme="minorEastAsia" w:hAnsiTheme="minorEastAsia" w:cs="Helvetica" w:hint="eastAsia"/>
          <w:color w:val="212529"/>
          <w:lang w:eastAsia="zh-CN"/>
        </w:rPr>
        <w:t>epartment</w:t>
      </w:r>
      <w:r w:rsidR="004000AC" w:rsidRPr="00C12E47">
        <w:rPr>
          <w:rFonts w:ascii="Helvetica" w:eastAsia="Times New Roman" w:hAnsi="Helvetica" w:cs="Helvetica"/>
          <w:color w:val="212529"/>
        </w:rPr>
        <w:t xml:space="preserve"> Director to reapply, alongside other candidates, for the subsequent term. </w:t>
      </w:r>
      <w:r>
        <w:rPr>
          <w:rFonts w:ascii="Helvetica" w:eastAsia="Times New Roman" w:hAnsi="Helvetica" w:cs="Helvetica"/>
          <w:color w:val="212529"/>
        </w:rPr>
        <w:t>D</w:t>
      </w:r>
      <w:r>
        <w:rPr>
          <w:rFonts w:asciiTheme="minorEastAsia" w:hAnsiTheme="minorEastAsia" w:cs="Helvetica" w:hint="eastAsia"/>
          <w:color w:val="212529"/>
          <w:lang w:eastAsia="zh-CN"/>
        </w:rPr>
        <w:t>epartment</w:t>
      </w:r>
      <w:r w:rsidR="00B64C77" w:rsidRPr="00B64C77">
        <w:rPr>
          <w:rFonts w:ascii="Helvetica" w:eastAsia="Times New Roman" w:hAnsi="Helvetica" w:cs="Helvetica"/>
          <w:color w:val="212529"/>
        </w:rPr>
        <w:t xml:space="preserve"> Directors are required to be on campus at least four days a week (Monday through Friday) throughout the contract period exclusive of </w:t>
      </w:r>
      <w:r w:rsidR="00B64C77">
        <w:rPr>
          <w:rFonts w:ascii="Helvetica" w:eastAsia="Times New Roman" w:hAnsi="Helvetica" w:cs="Helvetica"/>
          <w:color w:val="212529"/>
        </w:rPr>
        <w:t>u</w:t>
      </w:r>
      <w:r w:rsidR="00B64C77" w:rsidRPr="00B64C77">
        <w:rPr>
          <w:rFonts w:ascii="Helvetica" w:eastAsia="Times New Roman" w:hAnsi="Helvetica" w:cs="Helvetica"/>
          <w:color w:val="212529"/>
        </w:rPr>
        <w:t xml:space="preserve">niversity holidays and winter break, with a requirement of at least seven hours per day, to assist faculty and students, and perform administrative duties. Upon receiving approval from the dean, </w:t>
      </w:r>
      <w:r>
        <w:rPr>
          <w:rFonts w:ascii="Helvetica" w:eastAsia="Times New Roman" w:hAnsi="Helvetica" w:cs="Helvetica"/>
          <w:color w:val="212529"/>
        </w:rPr>
        <w:t>D</w:t>
      </w:r>
      <w:r>
        <w:rPr>
          <w:rFonts w:asciiTheme="minorEastAsia" w:hAnsiTheme="minorEastAsia" w:cs="Helvetica" w:hint="eastAsia"/>
          <w:color w:val="212529"/>
          <w:lang w:eastAsia="zh-CN"/>
        </w:rPr>
        <w:t>epartment</w:t>
      </w:r>
      <w:r w:rsidR="00B64C77" w:rsidRPr="00B64C77">
        <w:rPr>
          <w:rFonts w:ascii="Helvetica" w:eastAsia="Times New Roman" w:hAnsi="Helvetica" w:cs="Helvetica"/>
          <w:color w:val="212529"/>
        </w:rPr>
        <w:t xml:space="preserve"> Directors have the option to work remotely during the winter semester. However, it is important that they remain available to respond promptly to students and faculty throughout the winter semester.</w:t>
      </w:r>
      <w:r w:rsidR="00B64C77">
        <w:rPr>
          <w:rFonts w:ascii="Helvetica" w:eastAsia="Times New Roman" w:hAnsi="Helvetica" w:cs="Helvetica"/>
          <w:color w:val="212529"/>
        </w:rPr>
        <w:t xml:space="preserve"> </w:t>
      </w:r>
      <w:r w:rsidR="004000AC" w:rsidRPr="00C12E47">
        <w:rPr>
          <w:rFonts w:ascii="Helvetica" w:eastAsia="Times New Roman" w:hAnsi="Helvetica" w:cs="Helvetica"/>
          <w:color w:val="212529"/>
        </w:rPr>
        <w:t xml:space="preserve">A </w:t>
      </w:r>
      <w:r>
        <w:rPr>
          <w:rFonts w:ascii="Helvetica" w:eastAsia="Times New Roman" w:hAnsi="Helvetica" w:cs="Helvetica"/>
          <w:color w:val="212529"/>
        </w:rPr>
        <w:t>Department Director</w:t>
      </w:r>
      <w:r w:rsidR="004000AC" w:rsidRPr="00C12E47">
        <w:rPr>
          <w:rFonts w:ascii="Helvetica" w:eastAsia="Times New Roman" w:hAnsi="Helvetica" w:cs="Helvetica"/>
          <w:color w:val="212529"/>
        </w:rPr>
        <w:t xml:space="preserve"> can hold the position for a maximum of two consecutive terms.</w:t>
      </w:r>
      <w:r w:rsidR="004000AC" w:rsidRPr="00C12E47">
        <w:rPr>
          <w:rFonts w:ascii="Helvetica" w:hAnsi="Helvetica" w:cs="Helvetica"/>
          <w:color w:val="000000" w:themeColor="text1"/>
        </w:rPr>
        <w:t xml:space="preserve"> Tenure track faculty members typically teach 24 credits per academic year. However, the </w:t>
      </w:r>
      <w:r>
        <w:rPr>
          <w:rFonts w:ascii="Helvetica" w:hAnsi="Helvetica" w:cs="Helvetica"/>
          <w:color w:val="000000" w:themeColor="text1"/>
        </w:rPr>
        <w:t>Department Director</w:t>
      </w:r>
      <w:r w:rsidR="004000AC" w:rsidRPr="00C12E47">
        <w:rPr>
          <w:rFonts w:ascii="Helvetica" w:hAnsi="Helvetica" w:cs="Helvetica"/>
          <w:color w:val="000000" w:themeColor="text1"/>
        </w:rPr>
        <w:t xml:space="preserve"> </w:t>
      </w:r>
      <w:r w:rsidR="004000AC" w:rsidRPr="00C12E47">
        <w:rPr>
          <w:rFonts w:ascii="Helvetica" w:eastAsia="Times New Roman" w:hAnsi="Helvetica" w:cs="Helvetica"/>
          <w:color w:val="212529"/>
        </w:rPr>
        <w:t xml:space="preserve">is </w:t>
      </w:r>
      <w:r w:rsidR="003D0FC1" w:rsidRPr="00C12E47">
        <w:rPr>
          <w:rFonts w:ascii="Helvetica" w:eastAsia="Times New Roman" w:hAnsi="Helvetica" w:cs="Helvetica"/>
          <w:color w:val="212529"/>
        </w:rPr>
        <w:t>granted</w:t>
      </w:r>
      <w:r w:rsidR="004F2819" w:rsidRPr="00C12E47">
        <w:rPr>
          <w:rFonts w:ascii="Helvetica" w:eastAsia="Times New Roman" w:hAnsi="Helvetica" w:cs="Helvetica"/>
          <w:color w:val="212529"/>
        </w:rPr>
        <w:t xml:space="preserve"> 12 </w:t>
      </w:r>
      <w:r w:rsidR="003D0FC1" w:rsidRPr="00C12E47">
        <w:rPr>
          <w:rFonts w:ascii="Helvetica" w:eastAsia="Times New Roman" w:hAnsi="Helvetica" w:cs="Helvetica"/>
          <w:color w:val="212529"/>
        </w:rPr>
        <w:t>credit</w:t>
      </w:r>
      <w:r w:rsidR="008A44C9" w:rsidRPr="00C12E47">
        <w:rPr>
          <w:rFonts w:ascii="Helvetica" w:eastAsia="Times New Roman" w:hAnsi="Helvetica" w:cs="Helvetica"/>
          <w:color w:val="212529"/>
        </w:rPr>
        <w:t>s</w:t>
      </w:r>
      <w:r w:rsidR="003D0FC1" w:rsidRPr="00C12E47">
        <w:rPr>
          <w:rFonts w:ascii="Helvetica" w:eastAsia="Times New Roman" w:hAnsi="Helvetica" w:cs="Helvetica"/>
          <w:color w:val="212529"/>
        </w:rPr>
        <w:t xml:space="preserve"> reassigned time for administrative duties </w:t>
      </w:r>
      <w:r w:rsidR="004000AC" w:rsidRPr="00C12E47">
        <w:rPr>
          <w:rFonts w:ascii="Helvetica" w:eastAsia="Times New Roman" w:hAnsi="Helvetica" w:cs="Helvetica"/>
          <w:color w:val="212529"/>
        </w:rPr>
        <w:t>per academic year</w:t>
      </w:r>
      <w:r w:rsidR="003D0FC1" w:rsidRPr="00C12E47">
        <w:rPr>
          <w:rFonts w:ascii="Helvetica" w:eastAsia="Times New Roman" w:hAnsi="Helvetica" w:cs="Helvetica"/>
          <w:color w:val="212529"/>
        </w:rPr>
        <w:t xml:space="preserve">. </w:t>
      </w:r>
      <w:r w:rsidR="0099491D" w:rsidRPr="00C12E47">
        <w:rPr>
          <w:rFonts w:ascii="Helvetica" w:eastAsia="Times New Roman" w:hAnsi="Helvetica" w:cs="Helvetica"/>
          <w:color w:val="212529"/>
        </w:rPr>
        <w:t>In</w:t>
      </w:r>
      <w:r w:rsidR="003D0FC1" w:rsidRPr="00C12E47">
        <w:rPr>
          <w:rFonts w:ascii="Helvetica" w:eastAsia="Times New Roman" w:hAnsi="Helvetica" w:cs="Helvetica"/>
          <w:color w:val="212529"/>
        </w:rPr>
        <w:t xml:space="preserve"> the summer, if deemed necessary by the </w:t>
      </w:r>
      <w:r w:rsidRPr="00210598">
        <w:rPr>
          <w:rFonts w:ascii="Helvetica" w:eastAsia="Times New Roman" w:hAnsi="Helvetica" w:cs="Helvetica" w:hint="eastAsia"/>
          <w:color w:val="212529"/>
        </w:rPr>
        <w:t>department</w:t>
      </w:r>
      <w:r w:rsidR="003D0FC1" w:rsidRPr="00C12E47">
        <w:rPr>
          <w:rFonts w:ascii="Helvetica" w:eastAsia="Times New Roman" w:hAnsi="Helvetica" w:cs="Helvetica"/>
          <w:color w:val="212529"/>
        </w:rPr>
        <w:t xml:space="preserve"> and upon request from the dean, </w:t>
      </w:r>
      <w:r>
        <w:rPr>
          <w:rFonts w:ascii="Helvetica" w:eastAsia="Times New Roman" w:hAnsi="Helvetica" w:cs="Helvetica"/>
          <w:color w:val="212529"/>
        </w:rPr>
        <w:t>Department Director</w:t>
      </w:r>
      <w:r w:rsidR="003D0FC1" w:rsidRPr="00C12E47">
        <w:rPr>
          <w:rFonts w:ascii="Helvetica" w:eastAsia="Times New Roman" w:hAnsi="Helvetica" w:cs="Helvetica"/>
          <w:color w:val="212529"/>
        </w:rPr>
        <w:t>s are anticipated to commit to a minimum of three days per week for four weeks following the conclusion of their 10-month contract. This commitment aims to fulfill the administrative respo</w:t>
      </w:r>
      <w:r>
        <w:rPr>
          <w:rFonts w:ascii="Helvetica" w:eastAsia="Times New Roman" w:hAnsi="Helvetica" w:cs="Helvetica"/>
          <w:color w:val="212529"/>
        </w:rPr>
        <w:t xml:space="preserve">nsibilities of the </w:t>
      </w:r>
      <w:r w:rsidRPr="00210598">
        <w:rPr>
          <w:rFonts w:ascii="Helvetica" w:eastAsia="Times New Roman" w:hAnsi="Helvetica" w:cs="Helvetica" w:hint="eastAsia"/>
          <w:color w:val="212529"/>
        </w:rPr>
        <w:t>department</w:t>
      </w:r>
      <w:r w:rsidR="003D0FC1" w:rsidRPr="00C12E47">
        <w:rPr>
          <w:rFonts w:ascii="Helvetica" w:eastAsia="Times New Roman" w:hAnsi="Helvetica" w:cs="Helvetica"/>
          <w:color w:val="212529"/>
        </w:rPr>
        <w:t xml:space="preserve"> during the summer period. The summer duty will be remunerated with a 3-credit overload, or alternatively, through approval of the dean, can be exchanged for 3-credit reassigned time in the fall or spring semester.</w:t>
      </w:r>
    </w:p>
    <w:p w14:paraId="621B1D11" w14:textId="090CA4A4" w:rsidR="00663B7A" w:rsidRPr="00C12E47" w:rsidRDefault="004000AC"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color w:val="212529"/>
        </w:rPr>
        <w:t xml:space="preserve">As a tenure track faculty member, the </w:t>
      </w:r>
      <w:r w:rsidR="00210598">
        <w:rPr>
          <w:rFonts w:ascii="Helvetica" w:eastAsia="Times New Roman" w:hAnsi="Helvetica" w:cs="Helvetica"/>
          <w:color w:val="212529"/>
        </w:rPr>
        <w:t>Department Director</w:t>
      </w:r>
      <w:r w:rsidRPr="00C12E47">
        <w:rPr>
          <w:rFonts w:ascii="Helvetica" w:eastAsia="Times New Roman" w:hAnsi="Helvetica" w:cs="Helvetica"/>
          <w:color w:val="212529"/>
        </w:rPr>
        <w:t xml:space="preserve"> </w:t>
      </w:r>
      <w:r w:rsidR="0071047E" w:rsidRPr="00C12E47">
        <w:rPr>
          <w:rFonts w:ascii="Helvetica" w:eastAsia="Times New Roman" w:hAnsi="Helvetica" w:cs="Helvetica"/>
          <w:color w:val="212529"/>
        </w:rPr>
        <w:t>should</w:t>
      </w:r>
      <w:r w:rsidR="00FA1E3B" w:rsidRPr="00C12E47">
        <w:rPr>
          <w:rFonts w:ascii="Helvetica" w:eastAsia="Times New Roman" w:hAnsi="Helvetica" w:cs="Helvetica"/>
          <w:color w:val="212529"/>
        </w:rPr>
        <w:t xml:space="preserve"> possess </w:t>
      </w:r>
      <w:r w:rsidR="00523350" w:rsidRPr="00C12E47">
        <w:rPr>
          <w:rFonts w:ascii="Helvetica" w:eastAsia="Times New Roman" w:hAnsi="Helvetica" w:cs="Helvetica"/>
          <w:color w:val="212529"/>
        </w:rPr>
        <w:t>a strong</w:t>
      </w:r>
      <w:r w:rsidR="00ED11D7" w:rsidRPr="00C12E47">
        <w:rPr>
          <w:rFonts w:ascii="Helvetica" w:eastAsia="Times New Roman" w:hAnsi="Helvetica" w:cs="Helvetica"/>
          <w:color w:val="212529"/>
        </w:rPr>
        <w:t xml:space="preserve"> track record for publication</w:t>
      </w:r>
      <w:r w:rsidR="0071047E" w:rsidRPr="00C12E47">
        <w:rPr>
          <w:rFonts w:ascii="Helvetica" w:hAnsi="Helvetica" w:cs="Helvetica"/>
        </w:rPr>
        <w:t xml:space="preserve"> </w:t>
      </w:r>
      <w:r w:rsidR="0071047E" w:rsidRPr="00C12E47">
        <w:rPr>
          <w:rFonts w:ascii="Helvetica" w:eastAsia="Times New Roman" w:hAnsi="Helvetica" w:cs="Helvetica"/>
          <w:color w:val="212529"/>
        </w:rPr>
        <w:t>and are ready to lead their own research groups independently</w:t>
      </w:r>
      <w:r w:rsidR="00ED11D7" w:rsidRPr="00C12E47">
        <w:rPr>
          <w:rFonts w:ascii="Helvetica" w:eastAsia="Times New Roman" w:hAnsi="Helvetica" w:cs="Helvetica"/>
          <w:color w:val="212529"/>
        </w:rPr>
        <w:t>.</w:t>
      </w:r>
      <w:r w:rsidR="00FA1E3B" w:rsidRPr="00C12E47">
        <w:rPr>
          <w:rFonts w:ascii="Helvetica" w:eastAsia="Times New Roman" w:hAnsi="Helvetica" w:cs="Helvetica"/>
          <w:color w:val="212529"/>
        </w:rPr>
        <w:t xml:space="preserve"> </w:t>
      </w:r>
      <w:r w:rsidR="001013F3" w:rsidRPr="00C12E47">
        <w:rPr>
          <w:rFonts w:ascii="Helvetica" w:eastAsia="Times New Roman" w:hAnsi="Helvetica" w:cs="Helvetica"/>
          <w:color w:val="212529"/>
        </w:rPr>
        <w:t>The</w:t>
      </w:r>
      <w:r w:rsidR="00FA1E3B" w:rsidRPr="00C12E47">
        <w:rPr>
          <w:rFonts w:ascii="Helvetica" w:eastAsia="Times New Roman" w:hAnsi="Helvetica" w:cs="Helvetica"/>
          <w:color w:val="212529"/>
        </w:rPr>
        <w:t>se</w:t>
      </w:r>
      <w:r w:rsidR="001013F3" w:rsidRPr="00C12E47">
        <w:rPr>
          <w:rFonts w:ascii="Helvetica" w:eastAsia="Times New Roman" w:hAnsi="Helvetica" w:cs="Helvetica"/>
          <w:color w:val="212529"/>
        </w:rPr>
        <w:t xml:space="preserve"> positions are full-time assignments</w:t>
      </w:r>
      <w:r w:rsidR="00FA1E3B" w:rsidRPr="00C12E47">
        <w:rPr>
          <w:rFonts w:ascii="Helvetica" w:eastAsia="Times New Roman" w:hAnsi="Helvetica" w:cs="Helvetica"/>
          <w:color w:val="212529"/>
        </w:rPr>
        <w:t xml:space="preserve"> appointed on a 3</w:t>
      </w:r>
      <w:r w:rsidR="00CB406B" w:rsidRPr="00C12E47">
        <w:rPr>
          <w:rFonts w:ascii="Helvetica" w:eastAsia="Times New Roman" w:hAnsi="Helvetica" w:cs="Helvetica"/>
          <w:color w:val="212529"/>
        </w:rPr>
        <w:t>-</w:t>
      </w:r>
      <w:r w:rsidR="00FA1E3B" w:rsidRPr="00C12E47">
        <w:rPr>
          <w:rFonts w:ascii="Helvetica" w:eastAsia="Times New Roman" w:hAnsi="Helvetica" w:cs="Helvetica"/>
          <w:color w:val="212529"/>
        </w:rPr>
        <w:t>year contract at the first instance</w:t>
      </w:r>
      <w:r w:rsidR="001013F3" w:rsidRPr="00C12E47">
        <w:rPr>
          <w:rFonts w:ascii="Helvetica" w:eastAsia="Times New Roman" w:hAnsi="Helvetica" w:cs="Helvetica"/>
          <w:color w:val="212529"/>
        </w:rPr>
        <w:t>.</w:t>
      </w:r>
      <w:r w:rsidRPr="00C12E47">
        <w:rPr>
          <w:rFonts w:ascii="Helvetica" w:eastAsia="Times New Roman" w:hAnsi="Helvetica" w:cs="Helvetica"/>
          <w:color w:val="212529"/>
        </w:rPr>
        <w:t xml:space="preserve"> </w:t>
      </w:r>
      <w:bookmarkStart w:id="0" w:name="_Hlk146094951"/>
      <w:r w:rsidR="00CB406B" w:rsidRPr="00C12E47">
        <w:rPr>
          <w:rFonts w:ascii="Helvetica" w:eastAsia="Times New Roman" w:hAnsi="Helvetica" w:cs="Helvetica"/>
          <w:color w:val="212529"/>
        </w:rPr>
        <w:t xml:space="preserve">The university will provide start-up </w:t>
      </w:r>
      <w:r w:rsidR="00CB406B" w:rsidRPr="00C12E47">
        <w:rPr>
          <w:rFonts w:ascii="Helvetica" w:eastAsia="Times New Roman" w:hAnsi="Helvetica" w:cs="Helvetica"/>
        </w:rPr>
        <w:t xml:space="preserve">grants (up to </w:t>
      </w:r>
      <w:r w:rsidR="001C5DDA">
        <w:rPr>
          <w:rFonts w:ascii="Helvetica" w:eastAsia="Times New Roman" w:hAnsi="Helvetica" w:cs="Helvetica"/>
        </w:rPr>
        <w:t>8</w:t>
      </w:r>
      <w:r w:rsidR="00CB406B" w:rsidRPr="00C12E47">
        <w:rPr>
          <w:rFonts w:ascii="Helvetica" w:eastAsia="Times New Roman" w:hAnsi="Helvetica" w:cs="Helvetica"/>
        </w:rPr>
        <w:t>0,000 RMB</w:t>
      </w:r>
      <w:r w:rsidR="00CB406B" w:rsidRPr="00C12E47">
        <w:rPr>
          <w:rFonts w:ascii="Helvetica" w:eastAsia="Times New Roman" w:hAnsi="Helvetica" w:cs="Helvetica"/>
          <w:color w:val="212529"/>
        </w:rPr>
        <w:t xml:space="preserve">) </w:t>
      </w:r>
      <w:r w:rsidR="0071047E" w:rsidRPr="00C12E47">
        <w:rPr>
          <w:rFonts w:ascii="Helvetica" w:eastAsia="Times New Roman" w:hAnsi="Helvetica" w:cs="Helvetica"/>
          <w:color w:val="212529"/>
        </w:rPr>
        <w:t>in support of</w:t>
      </w:r>
      <w:r w:rsidR="00CB406B" w:rsidRPr="00C12E47">
        <w:rPr>
          <w:rFonts w:ascii="Helvetica" w:eastAsia="Times New Roman" w:hAnsi="Helvetica" w:cs="Helvetica"/>
          <w:color w:val="212529"/>
        </w:rPr>
        <w:t xml:space="preserve"> their research programs. After joining WKU, faculty will </w:t>
      </w:r>
      <w:r w:rsidR="0071047E" w:rsidRPr="00C12E47">
        <w:rPr>
          <w:rFonts w:ascii="Helvetica" w:eastAsia="Times New Roman" w:hAnsi="Helvetica" w:cs="Helvetica"/>
          <w:color w:val="212529"/>
        </w:rPr>
        <w:t>apply</w:t>
      </w:r>
      <w:r w:rsidR="00CB406B" w:rsidRPr="00C12E47">
        <w:rPr>
          <w:rFonts w:ascii="Helvetica" w:eastAsia="Times New Roman" w:hAnsi="Helvetica" w:cs="Helvetica"/>
          <w:color w:val="212529"/>
        </w:rPr>
        <w:t xml:space="preserve"> </w:t>
      </w:r>
      <w:r w:rsidR="0071047E" w:rsidRPr="00C12E47">
        <w:rPr>
          <w:rFonts w:ascii="Helvetica" w:eastAsia="Times New Roman" w:hAnsi="Helvetica" w:cs="Helvetica"/>
          <w:color w:val="212529"/>
        </w:rPr>
        <w:t>to</w:t>
      </w:r>
      <w:r w:rsidR="00CB406B" w:rsidRPr="00C12E47">
        <w:rPr>
          <w:rFonts w:ascii="Helvetica" w:eastAsia="Times New Roman" w:hAnsi="Helvetica" w:cs="Helvetica"/>
          <w:color w:val="212529"/>
        </w:rPr>
        <w:t xml:space="preserve"> a variety of internal research funds including international research collaboration grants (up to </w:t>
      </w:r>
      <w:r w:rsidR="001C5DDA">
        <w:rPr>
          <w:rFonts w:ascii="Helvetica" w:eastAsia="Times New Roman" w:hAnsi="Helvetica" w:cs="Helvetica"/>
          <w:color w:val="212529"/>
        </w:rPr>
        <w:t>8</w:t>
      </w:r>
      <w:r w:rsidR="00CB406B" w:rsidRPr="00C12E47">
        <w:rPr>
          <w:rFonts w:ascii="Helvetica" w:eastAsia="Times New Roman" w:hAnsi="Helvetica" w:cs="Helvetica"/>
          <w:color w:val="212529"/>
        </w:rPr>
        <w:t xml:space="preserve">0,000 RMB per project) </w:t>
      </w:r>
      <w:r w:rsidR="0071047E" w:rsidRPr="00C12E47">
        <w:rPr>
          <w:rFonts w:ascii="Helvetica" w:eastAsia="Times New Roman" w:hAnsi="Helvetica" w:cs="Helvetica"/>
          <w:color w:val="212529"/>
        </w:rPr>
        <w:t>as well as external grants</w:t>
      </w:r>
      <w:r w:rsidR="00CB406B" w:rsidRPr="00C12E47">
        <w:rPr>
          <w:rFonts w:ascii="Helvetica" w:eastAsia="Times New Roman" w:hAnsi="Helvetica" w:cs="Helvetica"/>
          <w:color w:val="212529"/>
        </w:rPr>
        <w:t xml:space="preserve"> at</w:t>
      </w:r>
      <w:r w:rsidR="00162D10" w:rsidRPr="00C12E47">
        <w:rPr>
          <w:rFonts w:ascii="Helvetica" w:eastAsia="Times New Roman" w:hAnsi="Helvetica" w:cs="Helvetica"/>
          <w:color w:val="212529"/>
        </w:rPr>
        <w:t xml:space="preserve"> the</w:t>
      </w:r>
      <w:r w:rsidR="00CB406B" w:rsidRPr="00C12E47">
        <w:rPr>
          <w:rFonts w:ascii="Helvetica" w:eastAsia="Times New Roman" w:hAnsi="Helvetica" w:cs="Helvetica"/>
          <w:color w:val="212529"/>
        </w:rPr>
        <w:t xml:space="preserve"> municipal, </w:t>
      </w:r>
      <w:r w:rsidR="007D3787" w:rsidRPr="00C12E47">
        <w:rPr>
          <w:rFonts w:ascii="Helvetica" w:eastAsia="Times New Roman" w:hAnsi="Helvetica" w:cs="Helvetica"/>
          <w:color w:val="212529"/>
        </w:rPr>
        <w:t>provincial,</w:t>
      </w:r>
      <w:r w:rsidR="00CB406B" w:rsidRPr="00C12E47">
        <w:rPr>
          <w:rFonts w:ascii="Helvetica" w:eastAsia="Times New Roman" w:hAnsi="Helvetica" w:cs="Helvetica"/>
          <w:color w:val="212529"/>
        </w:rPr>
        <w:t xml:space="preserve"> and national levels.</w:t>
      </w:r>
      <w:r w:rsidR="00753AFC" w:rsidRPr="00C12E47">
        <w:rPr>
          <w:rFonts w:ascii="Helvetica" w:eastAsia="Times New Roman" w:hAnsi="Helvetica" w:cs="Helvetica"/>
          <w:color w:val="212529"/>
        </w:rPr>
        <w:t xml:space="preserve"> Tenure-track faculty are also expected to provide service to the university and/or professional community.</w:t>
      </w:r>
      <w:bookmarkStart w:id="1" w:name="_GoBack"/>
      <w:bookmarkEnd w:id="0"/>
      <w:bookmarkEnd w:id="1"/>
    </w:p>
    <w:p w14:paraId="5C1DA048" w14:textId="77777777" w:rsidR="00850102" w:rsidRPr="00C12E47" w:rsidRDefault="00850102"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color w:val="212529"/>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3CF347FE" w14:textId="77777777" w:rsidR="00850102" w:rsidRPr="00C12E47" w:rsidRDefault="00850102" w:rsidP="00663B7A">
      <w:pPr>
        <w:shd w:val="clear" w:color="auto" w:fill="FFFFFF"/>
        <w:spacing w:after="120" w:line="240" w:lineRule="auto"/>
        <w:jc w:val="both"/>
        <w:rPr>
          <w:rFonts w:ascii="Helvetica" w:eastAsia="Times New Roman" w:hAnsi="Helvetica" w:cs="Helvetica"/>
          <w:b/>
          <w:bCs/>
          <w:color w:val="212529"/>
        </w:rPr>
      </w:pPr>
    </w:p>
    <w:p w14:paraId="238C1B30" w14:textId="7A0C17A0" w:rsidR="001013F3" w:rsidRPr="00C12E47" w:rsidRDefault="001013F3"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b/>
          <w:bCs/>
          <w:color w:val="212529"/>
        </w:rPr>
        <w:t>Qualifications:</w:t>
      </w:r>
      <w:r w:rsidRPr="00C12E47">
        <w:rPr>
          <w:rFonts w:ascii="Helvetica" w:eastAsia="Times New Roman" w:hAnsi="Helvetica" w:cs="Helvetica"/>
          <w:color w:val="212529"/>
        </w:rPr>
        <w:t> </w:t>
      </w:r>
    </w:p>
    <w:p w14:paraId="4CBF5C4C" w14:textId="5C965552" w:rsidR="0071047E" w:rsidRPr="00C12E47" w:rsidRDefault="0071047E"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color w:val="212529"/>
        </w:rPr>
        <w:t>A</w:t>
      </w:r>
      <w:r w:rsidR="00D630BB" w:rsidRPr="00C12E47">
        <w:rPr>
          <w:rFonts w:ascii="Helvetica" w:eastAsia="Times New Roman" w:hAnsi="Helvetica" w:cs="Helvetica"/>
          <w:color w:val="212529"/>
        </w:rPr>
        <w:t xml:space="preserve"> Ph.D. in</w:t>
      </w:r>
      <w:r w:rsidR="006504A4">
        <w:rPr>
          <w:rFonts w:ascii="Helvetica" w:eastAsia="Times New Roman" w:hAnsi="Helvetica" w:cs="Helvetica"/>
          <w:color w:val="212529"/>
        </w:rPr>
        <w:t xml:space="preserve"> Communication</w:t>
      </w:r>
      <w:r w:rsidR="007F5B24">
        <w:rPr>
          <w:rFonts w:ascii="Helvetica" w:eastAsia="Times New Roman" w:hAnsi="Helvetica" w:cs="Helvetica"/>
          <w:color w:val="212529"/>
        </w:rPr>
        <w:t>, Media Production, Journalism</w:t>
      </w:r>
      <w:r w:rsidR="00BF3A6F" w:rsidRPr="00C12E47">
        <w:rPr>
          <w:rFonts w:ascii="Helvetica" w:eastAsia="Times New Roman" w:hAnsi="Helvetica" w:cs="Helvetica"/>
          <w:color w:val="212529"/>
        </w:rPr>
        <w:t>,</w:t>
      </w:r>
      <w:r w:rsidR="00663B7A" w:rsidRPr="00C12E47">
        <w:rPr>
          <w:rFonts w:ascii="Helvetica" w:eastAsia="Times New Roman" w:hAnsi="Helvetica" w:cs="Helvetica"/>
          <w:color w:val="212529"/>
        </w:rPr>
        <w:t xml:space="preserve"> or closely related fields </w:t>
      </w:r>
      <w:r w:rsidR="00BF3A6F" w:rsidRPr="00C12E47">
        <w:rPr>
          <w:rFonts w:ascii="Helvetica" w:eastAsia="Times New Roman" w:hAnsi="Helvetica" w:cs="Helvetica"/>
          <w:color w:val="212529"/>
        </w:rPr>
        <w:t>across the</w:t>
      </w:r>
      <w:r w:rsidR="006504A4">
        <w:rPr>
          <w:rFonts w:ascii="Helvetica" w:eastAsia="Times New Roman" w:hAnsi="Helvetica" w:cs="Helvetica"/>
          <w:color w:val="212529"/>
        </w:rPr>
        <w:t xml:space="preserve"> Social Sciences</w:t>
      </w:r>
      <w:r w:rsidR="00BF3A6F" w:rsidRPr="00C12E47">
        <w:rPr>
          <w:rFonts w:ascii="Helvetica" w:eastAsia="Times New Roman" w:hAnsi="Helvetica" w:cs="Helvetica"/>
          <w:color w:val="212529"/>
        </w:rPr>
        <w:t xml:space="preserve">, </w:t>
      </w:r>
      <w:r w:rsidR="00663B7A" w:rsidRPr="00C12E47">
        <w:rPr>
          <w:rFonts w:ascii="Helvetica" w:eastAsia="Times New Roman" w:hAnsi="Helvetica" w:cs="Helvetica"/>
          <w:color w:val="212529"/>
        </w:rPr>
        <w:t>is required</w:t>
      </w:r>
      <w:r w:rsidRPr="00C12E47">
        <w:rPr>
          <w:rFonts w:ascii="Helvetica" w:eastAsia="Times New Roman" w:hAnsi="Helvetica" w:cs="Helvetica"/>
          <w:color w:val="212529"/>
        </w:rPr>
        <w:t xml:space="preserve">. </w:t>
      </w:r>
      <w:r w:rsidR="00BF3A6F" w:rsidRPr="00C12E47">
        <w:rPr>
          <w:rFonts w:ascii="Helvetica" w:eastAsia="Times New Roman" w:hAnsi="Helvetica" w:cs="Helvetica"/>
          <w:color w:val="212529"/>
        </w:rPr>
        <w:t xml:space="preserve">Candidates who obtained their degrees from reputable universities (Carnegie R1 institutions or comparable research institutions with strong academic reputation in the fields), are encouraged to apply. </w:t>
      </w:r>
      <w:r w:rsidRPr="00C12E47">
        <w:rPr>
          <w:rFonts w:ascii="Helvetica" w:eastAsia="Times New Roman" w:hAnsi="Helvetica" w:cs="Helvetica"/>
          <w:color w:val="212529"/>
        </w:rPr>
        <w:t xml:space="preserve">English fluency </w:t>
      </w:r>
      <w:r w:rsidR="003C763A" w:rsidRPr="00C12E47">
        <w:rPr>
          <w:rFonts w:ascii="Helvetica" w:eastAsia="Times New Roman" w:hAnsi="Helvetica" w:cs="Helvetica"/>
          <w:color w:val="212529"/>
        </w:rPr>
        <w:t xml:space="preserve">is </w:t>
      </w:r>
      <w:r w:rsidR="00CC57A8" w:rsidRPr="00C12E47">
        <w:rPr>
          <w:rFonts w:ascii="Helvetica" w:eastAsia="Times New Roman" w:hAnsi="Helvetica" w:cs="Helvetica"/>
          <w:color w:val="212529"/>
        </w:rPr>
        <w:t>required</w:t>
      </w:r>
      <w:r w:rsidR="003B4BBE" w:rsidRPr="00C12E47">
        <w:rPr>
          <w:rFonts w:ascii="Helvetica" w:eastAsia="Times New Roman" w:hAnsi="Helvetica" w:cs="Helvetica"/>
          <w:color w:val="212529"/>
        </w:rPr>
        <w:t>. C</w:t>
      </w:r>
      <w:r w:rsidR="003C763A" w:rsidRPr="00C12E47">
        <w:rPr>
          <w:rFonts w:ascii="Helvetica" w:eastAsia="Times New Roman" w:hAnsi="Helvetica" w:cs="Helvetica"/>
          <w:color w:val="212529"/>
        </w:rPr>
        <w:t xml:space="preserve">andidates should be able to </w:t>
      </w:r>
      <w:r w:rsidRPr="00C12E47">
        <w:rPr>
          <w:rFonts w:ascii="Helvetica" w:eastAsia="Times New Roman" w:hAnsi="Helvetica" w:cs="Helvetica"/>
          <w:color w:val="212529"/>
        </w:rPr>
        <w:t xml:space="preserve">teach </w:t>
      </w:r>
      <w:r w:rsidR="00522341" w:rsidRPr="00C12E47">
        <w:rPr>
          <w:rFonts w:ascii="Helvetica" w:eastAsia="Times New Roman" w:hAnsi="Helvetica" w:cs="Helvetica"/>
          <w:color w:val="212529"/>
        </w:rPr>
        <w:t>upper-level</w:t>
      </w:r>
      <w:r w:rsidR="003D0FC1" w:rsidRPr="00C12E47">
        <w:rPr>
          <w:rFonts w:ascii="Helvetica" w:eastAsia="Times New Roman" w:hAnsi="Helvetica" w:cs="Helvetica"/>
          <w:color w:val="212529"/>
        </w:rPr>
        <w:t xml:space="preserve"> undergraduate and graduate</w:t>
      </w:r>
      <w:r w:rsidRPr="00C12E47">
        <w:rPr>
          <w:rFonts w:ascii="Helvetica" w:eastAsia="Times New Roman" w:hAnsi="Helvetica" w:cs="Helvetica"/>
          <w:color w:val="212529"/>
        </w:rPr>
        <w:t xml:space="preserve"> courses </w:t>
      </w:r>
      <w:r w:rsidR="00BF3A6F" w:rsidRPr="00C12E47">
        <w:rPr>
          <w:rFonts w:ascii="Helvetica" w:eastAsia="Times New Roman" w:hAnsi="Helvetica" w:cs="Helvetica"/>
          <w:color w:val="212529"/>
        </w:rPr>
        <w:t>within their area of expertise. C</w:t>
      </w:r>
      <w:r w:rsidR="00FD79C3" w:rsidRPr="00C12E47">
        <w:rPr>
          <w:rFonts w:ascii="Helvetica" w:eastAsia="Times New Roman" w:hAnsi="Helvetica" w:cs="Helvetica"/>
          <w:color w:val="212529"/>
        </w:rPr>
        <w:t xml:space="preserve">andidates should possess </w:t>
      </w:r>
      <w:r w:rsidR="00522341" w:rsidRPr="00C12E47">
        <w:rPr>
          <w:rFonts w:ascii="Helvetica" w:eastAsia="Times New Roman" w:hAnsi="Helvetica" w:cs="Helvetica"/>
          <w:color w:val="212529"/>
        </w:rPr>
        <w:t>a strong</w:t>
      </w:r>
      <w:r w:rsidR="00FD79C3" w:rsidRPr="00C12E47">
        <w:rPr>
          <w:rFonts w:ascii="Helvetica" w:eastAsia="Times New Roman" w:hAnsi="Helvetica" w:cs="Helvetica"/>
          <w:color w:val="212529"/>
        </w:rPr>
        <w:t xml:space="preserve"> track record for publication</w:t>
      </w:r>
      <w:r w:rsidR="00FD79C3" w:rsidRPr="00C12E47">
        <w:rPr>
          <w:rFonts w:ascii="Helvetica" w:hAnsi="Helvetica" w:cs="Helvetica"/>
        </w:rPr>
        <w:t xml:space="preserve"> </w:t>
      </w:r>
      <w:r w:rsidR="00FD79C3" w:rsidRPr="00C12E47">
        <w:rPr>
          <w:rFonts w:ascii="Helvetica" w:eastAsia="Times New Roman" w:hAnsi="Helvetica" w:cs="Helvetica"/>
          <w:color w:val="212529"/>
        </w:rPr>
        <w:t xml:space="preserve">and are ready to lead their own research groups independently. </w:t>
      </w:r>
      <w:r w:rsidR="00BF3A6F" w:rsidRPr="00C12E47">
        <w:rPr>
          <w:rFonts w:ascii="Helvetica" w:eastAsia="Times New Roman" w:hAnsi="Helvetica" w:cs="Helvetica"/>
          <w:color w:val="212529"/>
        </w:rPr>
        <w:t>They</w:t>
      </w:r>
      <w:r w:rsidRPr="00C12E47">
        <w:rPr>
          <w:rFonts w:ascii="Helvetica" w:eastAsia="Times New Roman" w:hAnsi="Helvetica" w:cs="Helvetica"/>
          <w:color w:val="212529"/>
        </w:rPr>
        <w:t xml:space="preserve"> are expected to plan and conduct research and develop extramurally funded research programs involving students, which is essential for </w:t>
      </w:r>
      <w:r w:rsidR="00522341" w:rsidRPr="00C12E47">
        <w:rPr>
          <w:rFonts w:ascii="Helvetica" w:eastAsia="Times New Roman" w:hAnsi="Helvetica" w:cs="Helvetica"/>
          <w:color w:val="212529"/>
        </w:rPr>
        <w:t>tenure</w:t>
      </w:r>
      <w:r w:rsidRPr="00C12E47">
        <w:rPr>
          <w:rFonts w:ascii="Helvetica" w:eastAsia="Times New Roman" w:hAnsi="Helvetica" w:cs="Helvetica"/>
          <w:color w:val="212529"/>
        </w:rPr>
        <w:t xml:space="preserve"> and promotion. </w:t>
      </w:r>
      <w:r w:rsidR="00BF3A6F" w:rsidRPr="00C12E47">
        <w:rPr>
          <w:rFonts w:ascii="Helvetica" w:eastAsia="Times New Roman" w:hAnsi="Helvetica" w:cs="Helvetica"/>
          <w:color w:val="212529"/>
        </w:rPr>
        <w:t>Candidates</w:t>
      </w:r>
      <w:r w:rsidRPr="00C12E47">
        <w:rPr>
          <w:rFonts w:ascii="Helvetica" w:eastAsia="Times New Roman" w:hAnsi="Helvetica" w:cs="Helvetica"/>
          <w:color w:val="212529"/>
        </w:rPr>
        <w:t xml:space="preserve"> are also expected to publish peer-reviewed journal articles in </w:t>
      </w:r>
      <w:r w:rsidR="00277BFA" w:rsidRPr="00C12E47">
        <w:rPr>
          <w:rFonts w:ascii="Helvetica" w:eastAsia="Times New Roman" w:hAnsi="Helvetica" w:cs="Helvetica"/>
          <w:color w:val="212529"/>
        </w:rPr>
        <w:t>high impact</w:t>
      </w:r>
      <w:r w:rsidRPr="00C12E47">
        <w:rPr>
          <w:rFonts w:ascii="Helvetica" w:eastAsia="Times New Roman" w:hAnsi="Helvetica" w:cs="Helvetica"/>
          <w:color w:val="212529"/>
        </w:rPr>
        <w:t xml:space="preserve"> journals </w:t>
      </w:r>
      <w:r w:rsidR="00BF3A6F" w:rsidRPr="00C12E47">
        <w:rPr>
          <w:rFonts w:ascii="Helvetica" w:eastAsia="Times New Roman" w:hAnsi="Helvetica" w:cs="Helvetica"/>
          <w:color w:val="212529"/>
        </w:rPr>
        <w:t>in their</w:t>
      </w:r>
      <w:r w:rsidR="00BF129F" w:rsidRPr="00C12E47">
        <w:rPr>
          <w:rFonts w:ascii="Helvetica" w:eastAsia="Times New Roman" w:hAnsi="Helvetica" w:cs="Helvetica"/>
          <w:color w:val="212529"/>
        </w:rPr>
        <w:t xml:space="preserve"> fields</w:t>
      </w:r>
      <w:r w:rsidRPr="00C12E47">
        <w:rPr>
          <w:rFonts w:ascii="Helvetica" w:eastAsia="Times New Roman" w:hAnsi="Helvetica" w:cs="Helvetica"/>
          <w:color w:val="212529"/>
        </w:rPr>
        <w:t>.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r w:rsidR="001C5DDA">
        <w:rPr>
          <w:rFonts w:ascii="Helvetica" w:eastAsia="Times New Roman" w:hAnsi="Helvetica" w:cs="Helvetica"/>
          <w:color w:val="212529"/>
        </w:rPr>
        <w:t>, to fill the faculty roles</w:t>
      </w:r>
      <w:r w:rsidRPr="00C12E47">
        <w:rPr>
          <w:rFonts w:ascii="Helvetica" w:eastAsia="Times New Roman" w:hAnsi="Helvetica" w:cs="Helvetica"/>
          <w:color w:val="212529"/>
        </w:rPr>
        <w:t xml:space="preserve"> </w:t>
      </w:r>
    </w:p>
    <w:p w14:paraId="0ABD1654" w14:textId="77777777" w:rsidR="0093559E" w:rsidRPr="00C12E47" w:rsidRDefault="0093559E" w:rsidP="00663B7A">
      <w:pPr>
        <w:shd w:val="clear" w:color="auto" w:fill="FFFFFF"/>
        <w:spacing w:after="120" w:line="240" w:lineRule="auto"/>
        <w:jc w:val="both"/>
        <w:rPr>
          <w:rFonts w:ascii="Helvetica" w:eastAsia="Times New Roman" w:hAnsi="Helvetica" w:cs="Helvetica"/>
          <w:color w:val="212529"/>
        </w:rPr>
      </w:pPr>
    </w:p>
    <w:p w14:paraId="06BE91AA" w14:textId="77777777" w:rsidR="001013F3" w:rsidRPr="00C12E47" w:rsidRDefault="001013F3"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b/>
          <w:bCs/>
          <w:color w:val="212529"/>
        </w:rPr>
        <w:t>Application Information:</w:t>
      </w:r>
    </w:p>
    <w:p w14:paraId="57E6D19E" w14:textId="3558EAA9" w:rsidR="001013F3" w:rsidRPr="00C12E47" w:rsidRDefault="001013F3"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color w:val="212529"/>
        </w:rPr>
        <w:t>Review of applications will begin immediately and continue until the position is filled. Please send cover letter, resume, statement of teaching philosophy, statement of research goal</w:t>
      </w:r>
      <w:r w:rsidR="004C7136" w:rsidRPr="00C12E47">
        <w:rPr>
          <w:rFonts w:ascii="Helvetica" w:eastAsia="Times New Roman" w:hAnsi="Helvetica" w:cs="Helvetica"/>
          <w:color w:val="212529"/>
        </w:rPr>
        <w:t>s, unofficial transcripts, two</w:t>
      </w:r>
      <w:r w:rsidRPr="00C12E47">
        <w:rPr>
          <w:rFonts w:ascii="Helvetica" w:eastAsia="Times New Roman" w:hAnsi="Helvetica" w:cs="Helvetica"/>
          <w:color w:val="212529"/>
        </w:rPr>
        <w:t xml:space="preserve"> most recent peer-reviewed academic publications</w:t>
      </w:r>
      <w:r w:rsidR="00FD79C3" w:rsidRPr="00C12E47">
        <w:rPr>
          <w:rFonts w:ascii="Helvetica" w:eastAsia="Times New Roman" w:hAnsi="Helvetica" w:cs="Helvetica"/>
          <w:color w:val="212529"/>
        </w:rPr>
        <w:t>,</w:t>
      </w:r>
      <w:r w:rsidRPr="00C12E47">
        <w:rPr>
          <w:rFonts w:ascii="Helvetica" w:eastAsia="Times New Roman" w:hAnsi="Helvetica" w:cs="Helvetica"/>
          <w:color w:val="212529"/>
        </w:rPr>
        <w:t xml:space="preserve"> and contact information of </w:t>
      </w:r>
      <w:r w:rsidRPr="00FB594F">
        <w:rPr>
          <w:rFonts w:ascii="Helvetica" w:eastAsia="Times New Roman" w:hAnsi="Helvetica" w:cs="Helvetica"/>
          <w:color w:val="212529"/>
        </w:rPr>
        <w:t xml:space="preserve">three professional references by email to </w:t>
      </w:r>
      <w:r w:rsidR="004F2819" w:rsidRPr="00FB594F">
        <w:rPr>
          <w:rFonts w:ascii="Helvetica" w:eastAsia="Times New Roman" w:hAnsi="Helvetica" w:cs="Helvetica"/>
          <w:color w:val="212529"/>
        </w:rPr>
        <w:t xml:space="preserve">the </w:t>
      </w:r>
      <w:r w:rsidRPr="00FB594F">
        <w:rPr>
          <w:rFonts w:ascii="Helvetica" w:eastAsia="Times New Roman" w:hAnsi="Helvetica" w:cs="Helvetica"/>
          <w:color w:val="212529"/>
        </w:rPr>
        <w:t>Search Committee</w:t>
      </w:r>
      <w:r w:rsidR="004F2819" w:rsidRPr="00FB594F">
        <w:rPr>
          <w:rFonts w:ascii="Helvetica" w:eastAsia="Times New Roman" w:hAnsi="Helvetica" w:cs="Helvetica"/>
          <w:color w:val="212529"/>
        </w:rPr>
        <w:t xml:space="preserve"> </w:t>
      </w:r>
      <w:r w:rsidRPr="00FB594F">
        <w:rPr>
          <w:rFonts w:ascii="Helvetica" w:eastAsia="Times New Roman" w:hAnsi="Helvetica" w:cs="Helvetica"/>
          <w:color w:val="212529"/>
        </w:rPr>
        <w:t>at </w:t>
      </w:r>
      <w:hyperlink r:id="rId7" w:history="1">
        <w:r w:rsidR="00591EFB" w:rsidRPr="00343825">
          <w:rPr>
            <w:rStyle w:val="a3"/>
            <w:rFonts w:asciiTheme="minorEastAsia" w:hAnsiTheme="minorEastAsia" w:cs="Helvetica"/>
            <w:lang w:eastAsia="zh-CN"/>
          </w:rPr>
          <w:t>commupd</w:t>
        </w:r>
        <w:r w:rsidR="00591EFB" w:rsidRPr="00343825">
          <w:rPr>
            <w:rStyle w:val="a3"/>
            <w:rFonts w:ascii="Helvetica" w:eastAsia="Times New Roman" w:hAnsi="Helvetica" w:cs="Helvetica"/>
          </w:rPr>
          <w:t>@wku.edu.cn</w:t>
        </w:r>
      </w:hyperlink>
      <w:r w:rsidRPr="00FB594F">
        <w:rPr>
          <w:rFonts w:ascii="Helvetica" w:eastAsia="Times New Roman" w:hAnsi="Helvetica" w:cs="Helvetica"/>
          <w:color w:val="212529"/>
        </w:rPr>
        <w:t>. Official transcripts for all degrees and three current letters of recommendation are required</w:t>
      </w:r>
      <w:r w:rsidRPr="00C12E47">
        <w:rPr>
          <w:rFonts w:ascii="Helvetica" w:eastAsia="Times New Roman" w:hAnsi="Helvetica" w:cs="Helvetica"/>
          <w:color w:val="212529"/>
        </w:rPr>
        <w:t xml:space="preserve"> before appointment.</w:t>
      </w:r>
    </w:p>
    <w:p w14:paraId="664854DF" w14:textId="77777777" w:rsidR="00850102" w:rsidRPr="00C12E47" w:rsidRDefault="00850102" w:rsidP="00663B7A">
      <w:pPr>
        <w:shd w:val="clear" w:color="auto" w:fill="FFFFFF"/>
        <w:spacing w:after="120" w:line="240" w:lineRule="auto"/>
        <w:jc w:val="both"/>
        <w:rPr>
          <w:rFonts w:ascii="Helvetica" w:eastAsia="Times New Roman" w:hAnsi="Helvetica" w:cs="Helvetica"/>
          <w:color w:val="212529"/>
        </w:rPr>
      </w:pPr>
    </w:p>
    <w:p w14:paraId="4D047057" w14:textId="77777777" w:rsidR="001013F3" w:rsidRPr="00C12E47" w:rsidRDefault="001013F3" w:rsidP="00663B7A">
      <w:pPr>
        <w:shd w:val="clear" w:color="auto" w:fill="FFFFFF"/>
        <w:spacing w:after="120" w:line="240" w:lineRule="auto"/>
        <w:jc w:val="both"/>
        <w:rPr>
          <w:rFonts w:ascii="Helvetica" w:eastAsia="Times New Roman" w:hAnsi="Helvetica" w:cs="Helvetica"/>
          <w:color w:val="212529"/>
        </w:rPr>
      </w:pPr>
      <w:r w:rsidRPr="00C12E47">
        <w:rPr>
          <w:rFonts w:ascii="Helvetica" w:eastAsia="Times New Roman" w:hAnsi="Helvetica" w:cs="Helvetica"/>
          <w:b/>
          <w:bCs/>
          <w:color w:val="212529"/>
        </w:rPr>
        <w:t>Faculty positions at WKU offer:</w:t>
      </w:r>
    </w:p>
    <w:p w14:paraId="1C5A5775" w14:textId="25121606" w:rsidR="001013F3" w:rsidRPr="00C12E47" w:rsidRDefault="00B90A8F"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C12E47">
        <w:rPr>
          <w:rFonts w:ascii="Helvetica" w:eastAsia="Times New Roman" w:hAnsi="Helvetica" w:cs="Helvetica"/>
          <w:color w:val="212529"/>
        </w:rPr>
        <w:t>Salary</w:t>
      </w:r>
      <w:r w:rsidR="00C12E47" w:rsidRPr="00C12E47">
        <w:rPr>
          <w:rFonts w:ascii="Helvetica" w:eastAsia="Times New Roman" w:hAnsi="Helvetica" w:cs="Helvetica"/>
          <w:color w:val="212529"/>
        </w:rPr>
        <w:t xml:space="preserve"> that</w:t>
      </w:r>
      <w:r w:rsidRPr="00C12E47">
        <w:rPr>
          <w:rFonts w:ascii="Helvetica" w:eastAsia="Times New Roman" w:hAnsi="Helvetica" w:cs="Helvetica"/>
          <w:color w:val="212529"/>
        </w:rPr>
        <w:t xml:space="preserve"> is </w:t>
      </w:r>
      <w:r w:rsidR="00B04963" w:rsidRPr="00C12E47">
        <w:rPr>
          <w:rFonts w:ascii="Helvetica" w:eastAsia="Times New Roman" w:hAnsi="Helvetica" w:cs="Helvetica"/>
          <w:color w:val="212529"/>
        </w:rPr>
        <w:t xml:space="preserve">internationally competitive and </w:t>
      </w:r>
      <w:r w:rsidRPr="00C12E47">
        <w:rPr>
          <w:rFonts w:ascii="Helvetica" w:eastAsia="Times New Roman" w:hAnsi="Helvetica" w:cs="Helvetica"/>
          <w:color w:val="212529"/>
        </w:rPr>
        <w:t>commensurate with experience</w:t>
      </w:r>
    </w:p>
    <w:p w14:paraId="14E3B4A2" w14:textId="4A2FEF1A" w:rsidR="00205584" w:rsidRPr="00C12E47" w:rsidRDefault="00C12E47"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C12E47">
        <w:rPr>
          <w:rFonts w:ascii="Helvetica" w:eastAsia="Times New Roman" w:hAnsi="Helvetica" w:cs="Helvetica"/>
          <w:color w:val="212529"/>
        </w:rPr>
        <w:t>S</w:t>
      </w:r>
      <w:r w:rsidR="00205584" w:rsidRPr="00C12E47">
        <w:rPr>
          <w:rFonts w:ascii="Helvetica" w:eastAsia="Times New Roman" w:hAnsi="Helvetica" w:cs="Helvetica"/>
          <w:color w:val="212529"/>
        </w:rPr>
        <w:t xml:space="preserve">tart-up grants to support </w:t>
      </w:r>
      <w:r w:rsidRPr="00C12E47">
        <w:rPr>
          <w:rFonts w:ascii="Helvetica" w:eastAsia="Times New Roman" w:hAnsi="Helvetica" w:cs="Helvetica"/>
          <w:color w:val="212529"/>
        </w:rPr>
        <w:t xml:space="preserve">the research programs of </w:t>
      </w:r>
      <w:r w:rsidR="00205584" w:rsidRPr="00C12E47">
        <w:rPr>
          <w:rFonts w:ascii="Helvetica" w:eastAsia="Times New Roman" w:hAnsi="Helvetica" w:cs="Helvetica"/>
          <w:color w:val="212529"/>
        </w:rPr>
        <w:t>tenure track</w:t>
      </w:r>
      <w:r w:rsidR="00E03831" w:rsidRPr="00C12E47">
        <w:rPr>
          <w:rFonts w:ascii="Helvetica" w:eastAsia="Times New Roman" w:hAnsi="Helvetica" w:cs="Helvetica"/>
          <w:color w:val="212529"/>
        </w:rPr>
        <w:t xml:space="preserve"> faculty</w:t>
      </w:r>
      <w:r w:rsidR="00205584" w:rsidRPr="00C12E47">
        <w:rPr>
          <w:rFonts w:ascii="Helvetica" w:eastAsia="Times New Roman" w:hAnsi="Helvetica" w:cs="Helvetica"/>
          <w:color w:val="212529"/>
        </w:rPr>
        <w:t xml:space="preserve"> </w:t>
      </w:r>
    </w:p>
    <w:p w14:paraId="14D92F3D" w14:textId="5EE87C69" w:rsidR="00B04963" w:rsidRPr="00C12E47" w:rsidRDefault="001013F3"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C12E47">
        <w:rPr>
          <w:rFonts w:ascii="Helvetica" w:eastAsia="Times New Roman" w:hAnsi="Helvetica" w:cs="Helvetica"/>
          <w:color w:val="212529"/>
        </w:rPr>
        <w:t>A well-rounded healthcare coverage, academic travel up to $2,000, housing options and subsidy up to $3,000, home traveling up to $6,000 (2 international round-trip airfares), a reimbursement to cover relocation expenses up to $1,000</w:t>
      </w:r>
    </w:p>
    <w:p w14:paraId="50D9DE3F" w14:textId="63DC16B7" w:rsidR="001013F3" w:rsidRPr="00C12E47" w:rsidRDefault="00B04963"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C12E47">
        <w:rPr>
          <w:rFonts w:ascii="Helvetica" w:eastAsia="Times New Roman" w:hAnsi="Helvetica" w:cs="Helvetica"/>
          <w:color w:val="212529"/>
        </w:rPr>
        <w:t>U</w:t>
      </w:r>
      <w:r w:rsidR="001013F3" w:rsidRPr="00C12E47">
        <w:rPr>
          <w:rFonts w:ascii="Helvetica" w:eastAsia="Times New Roman" w:hAnsi="Helvetica" w:cs="Helvetica"/>
          <w:color w:val="212529"/>
        </w:rPr>
        <w:t xml:space="preserve">p to 8% front-load retirement benefits in accordance with completion of years of service with the </w:t>
      </w:r>
      <w:r w:rsidR="007D3D0B" w:rsidRPr="00C12E47">
        <w:rPr>
          <w:rFonts w:ascii="Helvetica" w:eastAsia="Times New Roman" w:hAnsi="Helvetica" w:cs="Helvetica"/>
          <w:color w:val="212529"/>
        </w:rPr>
        <w:t>u</w:t>
      </w:r>
      <w:r w:rsidR="001013F3" w:rsidRPr="00C12E47">
        <w:rPr>
          <w:rFonts w:ascii="Helvetica" w:eastAsia="Times New Roman" w:hAnsi="Helvetica" w:cs="Helvetica"/>
          <w:color w:val="212529"/>
        </w:rPr>
        <w:t>niversity</w:t>
      </w:r>
    </w:p>
    <w:p w14:paraId="5130004F" w14:textId="0C55B17A" w:rsidR="001013F3" w:rsidRPr="00591EFB" w:rsidRDefault="001013F3" w:rsidP="00591EFB">
      <w:pPr>
        <w:numPr>
          <w:ilvl w:val="0"/>
          <w:numId w:val="1"/>
        </w:numPr>
        <w:shd w:val="clear" w:color="auto" w:fill="FFFFFF"/>
        <w:spacing w:after="120" w:line="240" w:lineRule="auto"/>
        <w:ind w:left="495"/>
        <w:jc w:val="both"/>
        <w:rPr>
          <w:rFonts w:ascii="Helvetica" w:eastAsia="Times New Roman" w:hAnsi="Helvetica" w:cs="Helvetica"/>
          <w:color w:val="212529"/>
        </w:rPr>
      </w:pPr>
      <w:r w:rsidRPr="00C12E47">
        <w:rPr>
          <w:rFonts w:ascii="Helvetica" w:eastAsia="Times New Roman" w:hAnsi="Helvetica" w:cs="Helvetica"/>
          <w:color w:val="212529"/>
        </w:rPr>
        <w:t xml:space="preserve">WKU tuition waiver </w:t>
      </w:r>
      <w:r w:rsidR="001C5DDA">
        <w:rPr>
          <w:rFonts w:ascii="Helvetica" w:eastAsia="Times New Roman" w:hAnsi="Helvetica" w:cs="Helvetica"/>
          <w:color w:val="212529"/>
        </w:rPr>
        <w:t>5</w:t>
      </w:r>
      <w:r w:rsidRPr="00C12E47">
        <w:rPr>
          <w:rFonts w:ascii="Helvetica" w:eastAsia="Times New Roman" w:hAnsi="Helvetica" w:cs="Helvetica"/>
          <w:color w:val="212529"/>
        </w:rPr>
        <w:t>0%</w:t>
      </w:r>
      <w:r w:rsidR="00591EFB">
        <w:rPr>
          <w:rFonts w:ascii="Helvetica" w:eastAsia="Times New Roman" w:hAnsi="Helvetica" w:cs="Helvetica"/>
          <w:color w:val="212529"/>
        </w:rPr>
        <w:t xml:space="preserve"> off</w:t>
      </w:r>
      <w:r w:rsidRPr="00591EFB">
        <w:rPr>
          <w:rFonts w:ascii="Helvetica" w:eastAsia="Times New Roman" w:hAnsi="Helvetica" w:cs="Helvetica"/>
          <w:color w:val="212529"/>
        </w:rPr>
        <w:t xml:space="preserve"> for spouse/dependent children of faculty</w:t>
      </w:r>
      <w:r w:rsidR="00EA7ED9" w:rsidRPr="00591EFB">
        <w:rPr>
          <w:rFonts w:ascii="Helvetica" w:eastAsia="Times New Roman" w:hAnsi="Helvetica" w:cs="Helvetica"/>
          <w:color w:val="212529"/>
        </w:rPr>
        <w:t xml:space="preserve"> for undergraduate programs</w:t>
      </w:r>
    </w:p>
    <w:p w14:paraId="1CC4F8B5" w14:textId="2BF48ADE" w:rsidR="00B04963" w:rsidRPr="00C12E47" w:rsidRDefault="00B04963" w:rsidP="00B04963">
      <w:pPr>
        <w:numPr>
          <w:ilvl w:val="0"/>
          <w:numId w:val="1"/>
        </w:numPr>
        <w:shd w:val="clear" w:color="auto" w:fill="FFFFFF"/>
        <w:spacing w:after="120" w:line="240" w:lineRule="auto"/>
        <w:ind w:left="495"/>
        <w:jc w:val="both"/>
        <w:rPr>
          <w:rFonts w:ascii="Helvetica" w:eastAsia="Times New Roman" w:hAnsi="Helvetica" w:cs="Helvetica"/>
          <w:color w:val="212529"/>
        </w:rPr>
      </w:pPr>
      <w:r w:rsidRPr="00C12E47">
        <w:rPr>
          <w:rFonts w:ascii="Helvetica" w:hAnsi="Helvetica" w:cs="Helvetica"/>
          <w:color w:val="212529"/>
          <w:lang w:eastAsia="zh-CN"/>
        </w:rPr>
        <w:t>S</w:t>
      </w:r>
      <w:r w:rsidRPr="00C12E47">
        <w:rPr>
          <w:rFonts w:ascii="Helvetica" w:eastAsia="Times New Roman" w:hAnsi="Helvetica" w:cs="Helvetica"/>
          <w:color w:val="212529"/>
        </w:rPr>
        <w:t xml:space="preserve">huttle bus </w:t>
      </w:r>
      <w:r w:rsidR="007D3D0B" w:rsidRPr="00C12E47">
        <w:rPr>
          <w:rFonts w:ascii="Helvetica" w:eastAsia="Times New Roman" w:hAnsi="Helvetica" w:cs="Helvetica"/>
          <w:color w:val="212529"/>
        </w:rPr>
        <w:t>services for faculty to travel to and from campus</w:t>
      </w:r>
    </w:p>
    <w:p w14:paraId="1987052A" w14:textId="02424518" w:rsidR="004E3551" w:rsidRPr="00C12E47" w:rsidRDefault="0011339B" w:rsidP="007D3D0B">
      <w:pPr>
        <w:numPr>
          <w:ilvl w:val="0"/>
          <w:numId w:val="1"/>
        </w:numPr>
        <w:shd w:val="clear" w:color="auto" w:fill="FFFFFF"/>
        <w:spacing w:before="100" w:beforeAutospacing="1" w:after="100" w:afterAutospacing="1" w:line="240" w:lineRule="auto"/>
        <w:ind w:left="495"/>
        <w:jc w:val="both"/>
        <w:rPr>
          <w:rFonts w:ascii="Helvetica" w:eastAsia="Times New Roman" w:hAnsi="Helvetica" w:cs="Helvetica"/>
          <w:color w:val="333333"/>
        </w:rPr>
      </w:pPr>
      <w:r w:rsidRPr="00C12E47">
        <w:rPr>
          <w:rFonts w:ascii="Helvetica" w:eastAsia="Times New Roman" w:hAnsi="Helvetica" w:cs="Helvetica"/>
          <w:color w:val="212529"/>
        </w:rPr>
        <w:t xml:space="preserve">The opportunity to teach high quality students. About </w:t>
      </w:r>
      <w:r w:rsidR="004000AC" w:rsidRPr="00C12E47">
        <w:rPr>
          <w:rFonts w:ascii="Helvetica" w:eastAsia="Times New Roman" w:hAnsi="Helvetica" w:cs="Helvetica"/>
          <w:color w:val="212529"/>
        </w:rPr>
        <w:t>6</w:t>
      </w:r>
      <w:r w:rsidR="002F14A9" w:rsidRPr="00C12E47">
        <w:rPr>
          <w:rFonts w:ascii="Helvetica" w:eastAsia="Times New Roman" w:hAnsi="Helvetica" w:cs="Helvetica"/>
          <w:color w:val="212529"/>
        </w:rPr>
        <w:t>0</w:t>
      </w:r>
      <w:r w:rsidRPr="00C12E47">
        <w:rPr>
          <w:rFonts w:ascii="Helvetica" w:eastAsia="Times New Roman" w:hAnsi="Helvetica" w:cs="Helvetica"/>
          <w:color w:val="212529"/>
        </w:rPr>
        <w:t xml:space="preserve">% of </w:t>
      </w:r>
      <w:r w:rsidR="007D3D0B" w:rsidRPr="00C12E47">
        <w:rPr>
          <w:rFonts w:ascii="Helvetica" w:eastAsia="Times New Roman" w:hAnsi="Helvetica" w:cs="Helvetica"/>
          <w:color w:val="212529"/>
        </w:rPr>
        <w:t>students were</w:t>
      </w:r>
      <w:r w:rsidRPr="00C12E47">
        <w:rPr>
          <w:rFonts w:ascii="Helvetica" w:eastAsia="Times New Roman" w:hAnsi="Helvetica" w:cs="Helvetica"/>
          <w:color w:val="212529"/>
        </w:rPr>
        <w:t xml:space="preserve"> admitted to graduate schools </w:t>
      </w:r>
      <w:r w:rsidR="007D3D0B" w:rsidRPr="00C12E47">
        <w:rPr>
          <w:rFonts w:ascii="Helvetica" w:eastAsia="Times New Roman" w:hAnsi="Helvetica" w:cs="Helvetica"/>
          <w:color w:val="212529"/>
        </w:rPr>
        <w:t xml:space="preserve">in </w:t>
      </w:r>
      <w:r w:rsidRPr="00C12E47">
        <w:rPr>
          <w:rFonts w:ascii="Helvetica" w:eastAsia="Times New Roman" w:hAnsi="Helvetica" w:cs="Helvetica"/>
          <w:color w:val="212529"/>
        </w:rPr>
        <w:t>the World’s Top 50 Universities</w:t>
      </w:r>
      <w:r w:rsidR="004000AC" w:rsidRPr="00C12E47">
        <w:rPr>
          <w:rFonts w:ascii="Helvetica" w:eastAsia="Times New Roman" w:hAnsi="Helvetica" w:cs="Helvetica"/>
          <w:color w:val="212529"/>
        </w:rPr>
        <w:t xml:space="preserve"> ranked by QS or T</w:t>
      </w:r>
      <w:r w:rsidR="00B04963" w:rsidRPr="00C12E47">
        <w:rPr>
          <w:rFonts w:ascii="Helvetica" w:eastAsia="Times New Roman" w:hAnsi="Helvetica" w:cs="Helvetica"/>
          <w:color w:val="212529"/>
        </w:rPr>
        <w:t xml:space="preserve">ime </w:t>
      </w:r>
      <w:r w:rsidR="004000AC" w:rsidRPr="00C12E47">
        <w:rPr>
          <w:rFonts w:ascii="Helvetica" w:eastAsia="Times New Roman" w:hAnsi="Helvetica" w:cs="Helvetica"/>
          <w:color w:val="212529"/>
        </w:rPr>
        <w:t>H</w:t>
      </w:r>
      <w:r w:rsidR="00B04963" w:rsidRPr="00C12E47">
        <w:rPr>
          <w:rFonts w:ascii="Helvetica" w:eastAsia="Times New Roman" w:hAnsi="Helvetica" w:cs="Helvetica"/>
          <w:color w:val="212529"/>
        </w:rPr>
        <w:t xml:space="preserve">igher </w:t>
      </w:r>
      <w:r w:rsidR="004000AC" w:rsidRPr="00C12E47">
        <w:rPr>
          <w:rFonts w:ascii="Helvetica" w:eastAsia="Times New Roman" w:hAnsi="Helvetica" w:cs="Helvetica"/>
          <w:color w:val="212529"/>
        </w:rPr>
        <w:t>E</w:t>
      </w:r>
      <w:r w:rsidR="00B04963" w:rsidRPr="00C12E47">
        <w:rPr>
          <w:rFonts w:ascii="Helvetica" w:eastAsia="Times New Roman" w:hAnsi="Helvetica" w:cs="Helvetica"/>
          <w:color w:val="212529"/>
        </w:rPr>
        <w:t>ducation</w:t>
      </w:r>
      <w:r w:rsidR="007D3D0B" w:rsidRPr="00C12E47">
        <w:rPr>
          <w:rFonts w:ascii="Helvetica" w:eastAsia="Times New Roman" w:hAnsi="Helvetica" w:cs="Helvetica"/>
          <w:color w:val="212529"/>
        </w:rPr>
        <w:t>.</w:t>
      </w:r>
    </w:p>
    <w:p w14:paraId="5CB5ED6A" w14:textId="77777777" w:rsidR="00850102" w:rsidRPr="00C12E47" w:rsidRDefault="001013F3" w:rsidP="00663B7A">
      <w:pPr>
        <w:shd w:val="clear" w:color="auto" w:fill="FFFFFF"/>
        <w:spacing w:after="120" w:line="240" w:lineRule="auto"/>
        <w:ind w:left="135"/>
        <w:jc w:val="both"/>
        <w:rPr>
          <w:rFonts w:ascii="Helvetica" w:eastAsia="Times New Roman" w:hAnsi="Helvetica" w:cs="Helvetica"/>
          <w:b/>
          <w:bCs/>
          <w:color w:val="212529"/>
        </w:rPr>
      </w:pPr>
      <w:r w:rsidRPr="00C12E47">
        <w:rPr>
          <w:rFonts w:ascii="Helvetica" w:eastAsia="Times New Roman" w:hAnsi="Helvetica" w:cs="Helvetica"/>
          <w:b/>
          <w:bCs/>
          <w:color w:val="212529"/>
        </w:rPr>
        <w:t>Background Screening:</w:t>
      </w:r>
    </w:p>
    <w:p w14:paraId="6708C5BD" w14:textId="0D02E5C0" w:rsidR="001013F3" w:rsidRPr="00780258" w:rsidRDefault="001013F3" w:rsidP="00663B7A">
      <w:pPr>
        <w:shd w:val="clear" w:color="auto" w:fill="FFFFFF"/>
        <w:spacing w:after="120" w:line="240" w:lineRule="auto"/>
        <w:ind w:left="135"/>
        <w:jc w:val="both"/>
        <w:rPr>
          <w:rFonts w:ascii="Helvetica" w:eastAsia="Times New Roman" w:hAnsi="Helvetica" w:cs="Helvetica"/>
          <w:color w:val="212529"/>
        </w:rPr>
      </w:pPr>
      <w:r w:rsidRPr="00C12E47">
        <w:rPr>
          <w:rFonts w:ascii="Helvetica" w:eastAsia="Times New Roman" w:hAnsi="Helvetica" w:cs="Helvetica"/>
          <w:color w:val="212529"/>
        </w:rPr>
        <w:t xml:space="preserve">Wenzhou-Kean University conducts background screenings on all candidates upon acceptance of a contingent offer and may use a third-party administrator to conduct background </w:t>
      </w:r>
      <w:r w:rsidR="00850102" w:rsidRPr="00C12E47">
        <w:rPr>
          <w:rFonts w:ascii="Helvetica" w:eastAsia="Times New Roman" w:hAnsi="Helvetica" w:cs="Helvetica"/>
          <w:color w:val="212529"/>
        </w:rPr>
        <w:t>s</w:t>
      </w:r>
      <w:r w:rsidRPr="00C12E47">
        <w:rPr>
          <w:rFonts w:ascii="Helvetica" w:eastAsia="Times New Roman" w:hAnsi="Helvetica" w:cs="Helvetica"/>
          <w:color w:val="212529"/>
        </w:rPr>
        <w:t>creenings.</w:t>
      </w:r>
    </w:p>
    <w:p w14:paraId="739EFC0E" w14:textId="77777777" w:rsidR="008852B2" w:rsidRPr="00780258" w:rsidRDefault="008852B2" w:rsidP="00663B7A">
      <w:pPr>
        <w:spacing w:after="120" w:line="240" w:lineRule="auto"/>
        <w:jc w:val="both"/>
        <w:rPr>
          <w:rFonts w:ascii="Helvetica" w:hAnsi="Helvetica" w:cs="Helvetica"/>
        </w:rPr>
      </w:pPr>
    </w:p>
    <w:sectPr w:rsidR="008852B2" w:rsidRPr="00780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A1A1A" w14:textId="77777777" w:rsidR="009748AC" w:rsidRDefault="009748AC" w:rsidP="00226EDD">
      <w:pPr>
        <w:spacing w:after="0" w:line="240" w:lineRule="auto"/>
      </w:pPr>
      <w:r>
        <w:separator/>
      </w:r>
    </w:p>
  </w:endnote>
  <w:endnote w:type="continuationSeparator" w:id="0">
    <w:p w14:paraId="77898B1B" w14:textId="77777777" w:rsidR="009748AC" w:rsidRDefault="009748AC"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874C" w14:textId="77777777" w:rsidR="009748AC" w:rsidRDefault="009748AC" w:rsidP="00226EDD">
      <w:pPr>
        <w:spacing w:after="0" w:line="240" w:lineRule="auto"/>
      </w:pPr>
      <w:r>
        <w:separator/>
      </w:r>
    </w:p>
  </w:footnote>
  <w:footnote w:type="continuationSeparator" w:id="0">
    <w:p w14:paraId="60EB0ADC" w14:textId="77777777" w:rsidR="009748AC" w:rsidRDefault="009748AC"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F33659"/>
    <w:multiLevelType w:val="hybridMultilevel"/>
    <w:tmpl w:val="D6BC706A"/>
    <w:lvl w:ilvl="0" w:tplc="2CB8DD0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82505"/>
    <w:multiLevelType w:val="hybridMultilevel"/>
    <w:tmpl w:val="B0AC5BEE"/>
    <w:lvl w:ilvl="0" w:tplc="2CB8DD0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QUAasT65CwAAAA="/>
  </w:docVars>
  <w:rsids>
    <w:rsidRoot w:val="001013F3"/>
    <w:rsid w:val="00013D02"/>
    <w:rsid w:val="00023324"/>
    <w:rsid w:val="00034494"/>
    <w:rsid w:val="00060948"/>
    <w:rsid w:val="000E1691"/>
    <w:rsid w:val="000E4521"/>
    <w:rsid w:val="000E6C0A"/>
    <w:rsid w:val="000E7489"/>
    <w:rsid w:val="001013F3"/>
    <w:rsid w:val="0011339B"/>
    <w:rsid w:val="00135A01"/>
    <w:rsid w:val="00162D10"/>
    <w:rsid w:val="00167547"/>
    <w:rsid w:val="001A430B"/>
    <w:rsid w:val="001A6801"/>
    <w:rsid w:val="001A6A7E"/>
    <w:rsid w:val="001B7FE5"/>
    <w:rsid w:val="001C5DDA"/>
    <w:rsid w:val="0020529A"/>
    <w:rsid w:val="00205584"/>
    <w:rsid w:val="00210598"/>
    <w:rsid w:val="002227C0"/>
    <w:rsid w:val="0022393C"/>
    <w:rsid w:val="0022584C"/>
    <w:rsid w:val="00226EDD"/>
    <w:rsid w:val="00231E53"/>
    <w:rsid w:val="0023366F"/>
    <w:rsid w:val="00240D78"/>
    <w:rsid w:val="002544C9"/>
    <w:rsid w:val="00273EDB"/>
    <w:rsid w:val="00277BFA"/>
    <w:rsid w:val="002A1F6A"/>
    <w:rsid w:val="002C5CAD"/>
    <w:rsid w:val="002C68C6"/>
    <w:rsid w:val="002F14A9"/>
    <w:rsid w:val="00302094"/>
    <w:rsid w:val="00371591"/>
    <w:rsid w:val="003A18C6"/>
    <w:rsid w:val="003A56E4"/>
    <w:rsid w:val="003B1260"/>
    <w:rsid w:val="003B4BBE"/>
    <w:rsid w:val="003C763A"/>
    <w:rsid w:val="003D0FC1"/>
    <w:rsid w:val="004000AC"/>
    <w:rsid w:val="00407F0C"/>
    <w:rsid w:val="004143BF"/>
    <w:rsid w:val="00433B22"/>
    <w:rsid w:val="00492789"/>
    <w:rsid w:val="004A61AC"/>
    <w:rsid w:val="004C7136"/>
    <w:rsid w:val="004C7F36"/>
    <w:rsid w:val="004E3551"/>
    <w:rsid w:val="004F11A7"/>
    <w:rsid w:val="004F2819"/>
    <w:rsid w:val="00522341"/>
    <w:rsid w:val="00523350"/>
    <w:rsid w:val="00591EFB"/>
    <w:rsid w:val="005A070F"/>
    <w:rsid w:val="005B5380"/>
    <w:rsid w:val="005D0313"/>
    <w:rsid w:val="005D07AA"/>
    <w:rsid w:val="005E3FEB"/>
    <w:rsid w:val="006504A4"/>
    <w:rsid w:val="0065260D"/>
    <w:rsid w:val="00663B7A"/>
    <w:rsid w:val="0069281B"/>
    <w:rsid w:val="006A6DF3"/>
    <w:rsid w:val="006C5BE8"/>
    <w:rsid w:val="006E7F6B"/>
    <w:rsid w:val="0071047E"/>
    <w:rsid w:val="00723F33"/>
    <w:rsid w:val="00753AFC"/>
    <w:rsid w:val="007621C2"/>
    <w:rsid w:val="007630C2"/>
    <w:rsid w:val="00773BDA"/>
    <w:rsid w:val="00780258"/>
    <w:rsid w:val="007C501B"/>
    <w:rsid w:val="007D3787"/>
    <w:rsid w:val="007D3D0B"/>
    <w:rsid w:val="007F5B24"/>
    <w:rsid w:val="00850102"/>
    <w:rsid w:val="00883AA6"/>
    <w:rsid w:val="008852B2"/>
    <w:rsid w:val="008A1C15"/>
    <w:rsid w:val="008A296C"/>
    <w:rsid w:val="008A44C9"/>
    <w:rsid w:val="008D2FCD"/>
    <w:rsid w:val="0093559E"/>
    <w:rsid w:val="00944A8E"/>
    <w:rsid w:val="00945B01"/>
    <w:rsid w:val="00952758"/>
    <w:rsid w:val="009748AC"/>
    <w:rsid w:val="009803F0"/>
    <w:rsid w:val="00980A02"/>
    <w:rsid w:val="00984A9C"/>
    <w:rsid w:val="0099491D"/>
    <w:rsid w:val="009C05EA"/>
    <w:rsid w:val="009C0BC4"/>
    <w:rsid w:val="00A03F7F"/>
    <w:rsid w:val="00A31A7E"/>
    <w:rsid w:val="00A52E90"/>
    <w:rsid w:val="00A64C25"/>
    <w:rsid w:val="00A96405"/>
    <w:rsid w:val="00B04963"/>
    <w:rsid w:val="00B04D46"/>
    <w:rsid w:val="00B06B00"/>
    <w:rsid w:val="00B43E34"/>
    <w:rsid w:val="00B47CBF"/>
    <w:rsid w:val="00B532B1"/>
    <w:rsid w:val="00B64C77"/>
    <w:rsid w:val="00B90A8F"/>
    <w:rsid w:val="00BE0B11"/>
    <w:rsid w:val="00BE2BF3"/>
    <w:rsid w:val="00BF129F"/>
    <w:rsid w:val="00BF3A6F"/>
    <w:rsid w:val="00C12E47"/>
    <w:rsid w:val="00C1732C"/>
    <w:rsid w:val="00C3113F"/>
    <w:rsid w:val="00C42FCA"/>
    <w:rsid w:val="00C448BB"/>
    <w:rsid w:val="00C555EB"/>
    <w:rsid w:val="00C6437B"/>
    <w:rsid w:val="00CB406B"/>
    <w:rsid w:val="00CC57A8"/>
    <w:rsid w:val="00CF190B"/>
    <w:rsid w:val="00D42287"/>
    <w:rsid w:val="00D5295F"/>
    <w:rsid w:val="00D630BB"/>
    <w:rsid w:val="00D73B3C"/>
    <w:rsid w:val="00D8538C"/>
    <w:rsid w:val="00DC5B51"/>
    <w:rsid w:val="00DD3E2C"/>
    <w:rsid w:val="00DF1855"/>
    <w:rsid w:val="00DF1856"/>
    <w:rsid w:val="00E03831"/>
    <w:rsid w:val="00E048FA"/>
    <w:rsid w:val="00E60FB1"/>
    <w:rsid w:val="00EA7ED9"/>
    <w:rsid w:val="00EB244B"/>
    <w:rsid w:val="00ED11D7"/>
    <w:rsid w:val="00F07876"/>
    <w:rsid w:val="00F13C08"/>
    <w:rsid w:val="00F405EC"/>
    <w:rsid w:val="00F759A4"/>
    <w:rsid w:val="00F9482C"/>
    <w:rsid w:val="00FA1E3B"/>
    <w:rsid w:val="00FB594F"/>
    <w:rsid w:val="00FC687A"/>
    <w:rsid w:val="00FD2BEB"/>
    <w:rsid w:val="00FD4B29"/>
    <w:rsid w:val="00FD79C3"/>
    <w:rsid w:val="00FE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26EDD"/>
    <w:rPr>
      <w:sz w:val="18"/>
      <w:szCs w:val="18"/>
    </w:rPr>
  </w:style>
  <w:style w:type="paragraph" w:styleId="a8">
    <w:name w:val="footer"/>
    <w:basedOn w:val="a"/>
    <w:link w:val="a9"/>
    <w:uiPriority w:val="99"/>
    <w:unhideWhenUsed/>
    <w:rsid w:val="00226EDD"/>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26EDD"/>
    <w:rPr>
      <w:sz w:val="18"/>
      <w:szCs w:val="18"/>
    </w:rPr>
  </w:style>
  <w:style w:type="paragraph" w:styleId="aa">
    <w:name w:val="List Paragraph"/>
    <w:basedOn w:val="a"/>
    <w:uiPriority w:val="34"/>
    <w:qFormat/>
    <w:rsid w:val="00226EDD"/>
    <w:pPr>
      <w:ind w:firstLineChars="200" w:firstLine="420"/>
    </w:pPr>
  </w:style>
  <w:style w:type="paragraph" w:styleId="ab">
    <w:name w:val="Revision"/>
    <w:hidden/>
    <w:uiPriority w:val="99"/>
    <w:semiHidden/>
    <w:rsid w:val="004143BF"/>
    <w:pPr>
      <w:spacing w:after="0" w:line="240" w:lineRule="auto"/>
    </w:pPr>
  </w:style>
  <w:style w:type="character" w:customStyle="1" w:styleId="UnresolvedMention2">
    <w:name w:val="Unresolved Mention2"/>
    <w:basedOn w:val="a0"/>
    <w:uiPriority w:val="99"/>
    <w:semiHidden/>
    <w:unhideWhenUsed/>
    <w:rsid w:val="00B90A8F"/>
    <w:rPr>
      <w:color w:val="605E5C"/>
      <w:shd w:val="clear" w:color="auto" w:fill="E1DFDD"/>
    </w:rPr>
  </w:style>
  <w:style w:type="character" w:styleId="ac">
    <w:name w:val="FollowedHyperlink"/>
    <w:basedOn w:val="a0"/>
    <w:uiPriority w:val="99"/>
    <w:semiHidden/>
    <w:unhideWhenUsed/>
    <w:rsid w:val="007F5B24"/>
    <w:rPr>
      <w:color w:val="954F72" w:themeColor="followedHyperlink"/>
      <w:u w:val="single"/>
    </w:rPr>
  </w:style>
  <w:style w:type="character" w:customStyle="1" w:styleId="UnresolvedMention">
    <w:name w:val="Unresolved Mention"/>
    <w:basedOn w:val="a0"/>
    <w:uiPriority w:val="99"/>
    <w:semiHidden/>
    <w:unhideWhenUsed/>
    <w:rsid w:val="007F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4113">
      <w:bodyDiv w:val="1"/>
      <w:marLeft w:val="0"/>
      <w:marRight w:val="0"/>
      <w:marTop w:val="0"/>
      <w:marBottom w:val="0"/>
      <w:divBdr>
        <w:top w:val="none" w:sz="0" w:space="0" w:color="auto"/>
        <w:left w:val="none" w:sz="0" w:space="0" w:color="auto"/>
        <w:bottom w:val="none" w:sz="0" w:space="0" w:color="auto"/>
        <w:right w:val="none" w:sz="0" w:space="0" w:color="auto"/>
      </w:divBdr>
      <w:divsChild>
        <w:div w:id="1067457219">
          <w:marLeft w:val="0"/>
          <w:marRight w:val="0"/>
          <w:marTop w:val="0"/>
          <w:marBottom w:val="0"/>
          <w:divBdr>
            <w:top w:val="none" w:sz="0" w:space="0" w:color="auto"/>
            <w:left w:val="none" w:sz="0" w:space="0" w:color="auto"/>
            <w:bottom w:val="none" w:sz="0" w:space="0" w:color="auto"/>
            <w:right w:val="none" w:sz="0" w:space="0" w:color="auto"/>
          </w:divBdr>
        </w:div>
      </w:divsChild>
    </w:div>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pd@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1347</Words>
  <Characters>8250</Characters>
  <Application>Microsoft Office Word</Application>
  <DocSecurity>0</DocSecurity>
  <Lines>128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Shi Yiling</cp:lastModifiedBy>
  <cp:revision>7</cp:revision>
  <dcterms:created xsi:type="dcterms:W3CDTF">2024-05-20T10:28:00Z</dcterms:created>
  <dcterms:modified xsi:type="dcterms:W3CDTF">2024-07-02T07:45:00Z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e912c8b79a038936924cbe4c2af74797b1c2a7a8acfecc2ba93e138ecb5efaf4</vt:lpwstr>
  </property>
</Properties>
</file>