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72"/>
        <w:jc w:val="center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 w:bidi="ar"/>
        </w:rPr>
        <w:t>温州肯恩大学二号餐厅后厨排水沟改造和架空层改造工程报名表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3213"/>
        <w:gridCol w:w="1243"/>
        <w:gridCol w:w="2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供应商名称</w:t>
            </w:r>
          </w:p>
        </w:tc>
        <w:tc>
          <w:tcPr>
            <w:tcW w:w="7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地址</w:t>
            </w:r>
          </w:p>
        </w:tc>
        <w:tc>
          <w:tcPr>
            <w:tcW w:w="7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固定电话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 w:eastAsia="zh-CN" w:bidi="ar"/>
              </w:rPr>
              <w:t>邮  箱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附：企业营业执照、资质证书等复印件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1"/>
          <w:lang w:val="en-US" w:eastAsia="zh-CN" w:bidi="ar"/>
        </w:rPr>
        <w:t>供应商（盖章）：</w:t>
      </w:r>
    </w:p>
    <w:p>
      <w:r>
        <w:rPr>
          <w:rFonts w:hint="eastAsia" w:ascii="宋体" w:hAnsi="宋体" w:eastAsia="宋体" w:cs="宋体"/>
          <w:color w:val="000000"/>
          <w:kern w:val="2"/>
          <w:sz w:val="24"/>
          <w:szCs w:val="21"/>
          <w:lang w:val="en-US" w:eastAsia="zh-CN" w:bidi="ar"/>
        </w:rPr>
        <w:t>2024年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jUwMDNiMzg5ZTA3MzFjMjdiMTY3MThjOWM5ZmEifQ=="/>
  </w:docVars>
  <w:rsids>
    <w:rsidRoot w:val="3A3332AA"/>
    <w:rsid w:val="3A33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2024-05-31T02:19:00Z</dcterms:created>
  <dc:creator>浙江首信工程项目管理有限公司</dc:creator>
  <cp:lastModifiedBy>浙江首信工程项目管理有限公司</cp:lastModifiedBy>
  <dcterms:modified xsi:type="dcterms:W3CDTF">2024-05-31T02:19:25Z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6B5DACD8D3D9496E813C5D9338E43D66_11</vt:lpwstr>
  </property>
</Properties>
</file>