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7AA" w:rsidRDefault="00C36722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采购内容及要求</w:t>
      </w:r>
    </w:p>
    <w:p w:rsidR="00F907AA" w:rsidRDefault="00F907AA">
      <w:pPr>
        <w:spacing w:line="460" w:lineRule="exact"/>
        <w:ind w:firstLineChars="200" w:firstLine="500"/>
        <w:rPr>
          <w:rFonts w:ascii="宋体" w:hAnsi="宋体"/>
          <w:color w:val="000000"/>
          <w:spacing w:val="20"/>
          <w:szCs w:val="21"/>
        </w:rPr>
      </w:pPr>
    </w:p>
    <w:p w:rsidR="00F907AA" w:rsidRDefault="00C36722">
      <w:pPr>
        <w:spacing w:line="460" w:lineRule="exact"/>
        <w:ind w:firstLineChars="200" w:firstLine="500"/>
        <w:rPr>
          <w:rFonts w:ascii="宋体" w:hAnsi="宋体"/>
          <w:color w:val="000000"/>
          <w:spacing w:val="20"/>
          <w:szCs w:val="21"/>
        </w:rPr>
      </w:pPr>
      <w:r>
        <w:rPr>
          <w:rFonts w:ascii="宋体" w:hAnsi="宋体" w:hint="eastAsia"/>
          <w:color w:val="000000"/>
          <w:spacing w:val="20"/>
          <w:szCs w:val="21"/>
        </w:rPr>
        <w:t>一、</w:t>
      </w:r>
      <w:r w:rsidR="00172C0C">
        <w:rPr>
          <w:rFonts w:ascii="宋体" w:hAnsi="宋体" w:hint="eastAsia"/>
          <w:color w:val="000000"/>
          <w:spacing w:val="20"/>
          <w:szCs w:val="21"/>
        </w:rPr>
        <w:t>施工</w:t>
      </w:r>
      <w:r>
        <w:rPr>
          <w:rFonts w:ascii="宋体" w:hAnsi="宋体" w:hint="eastAsia"/>
          <w:color w:val="000000"/>
          <w:spacing w:val="20"/>
          <w:szCs w:val="21"/>
        </w:rPr>
        <w:t>概况：</w:t>
      </w:r>
    </w:p>
    <w:p w:rsidR="00F907AA" w:rsidRDefault="00172C0C">
      <w:pPr>
        <w:spacing w:line="460" w:lineRule="exact"/>
        <w:rPr>
          <w:rFonts w:ascii="宋体" w:hAnsi="宋体"/>
          <w:color w:val="000000"/>
          <w:spacing w:val="20"/>
          <w:szCs w:val="21"/>
        </w:rPr>
      </w:pPr>
      <w:r>
        <w:rPr>
          <w:rFonts w:ascii="宋体" w:hAnsi="宋体" w:hint="eastAsia"/>
          <w:color w:val="000000"/>
          <w:spacing w:val="20"/>
          <w:szCs w:val="21"/>
        </w:rPr>
        <w:t>项目名称：</w:t>
      </w:r>
      <w:r w:rsidR="00463A6D" w:rsidRPr="00463A6D">
        <w:rPr>
          <w:rFonts w:ascii="宋体" w:hAnsi="宋体" w:hint="eastAsia"/>
          <w:color w:val="000000"/>
          <w:spacing w:val="20"/>
          <w:szCs w:val="21"/>
        </w:rPr>
        <w:t>温州肯恩大学校园人行道沥青修复工程</w:t>
      </w:r>
      <w:r w:rsidR="00C36722">
        <w:rPr>
          <w:rFonts w:ascii="宋体" w:hAnsi="宋体" w:hint="eastAsia"/>
          <w:color w:val="000000"/>
          <w:spacing w:val="20"/>
          <w:szCs w:val="21"/>
        </w:rPr>
        <w:t>，</w:t>
      </w:r>
      <w:r>
        <w:rPr>
          <w:rFonts w:ascii="宋体" w:hAnsi="宋体" w:hint="eastAsia"/>
          <w:color w:val="000000"/>
          <w:spacing w:val="20"/>
          <w:szCs w:val="21"/>
        </w:rPr>
        <w:t>学校</w:t>
      </w:r>
      <w:r w:rsidR="00C36722">
        <w:rPr>
          <w:rFonts w:ascii="宋体" w:hAnsi="宋体" w:hint="eastAsia"/>
          <w:color w:val="000000"/>
          <w:spacing w:val="20"/>
          <w:szCs w:val="21"/>
        </w:rPr>
        <w:t>拟</w:t>
      </w:r>
      <w:r w:rsidR="00AF1979">
        <w:rPr>
          <w:rFonts w:ascii="宋体" w:hAnsi="宋体" w:hint="eastAsia"/>
          <w:color w:val="000000"/>
          <w:spacing w:val="20"/>
          <w:szCs w:val="21"/>
        </w:rPr>
        <w:t>对校园沥青道路进行修复</w:t>
      </w:r>
      <w:r w:rsidR="00C36722">
        <w:rPr>
          <w:rFonts w:ascii="宋体" w:hAnsi="宋体" w:hint="eastAsia"/>
          <w:color w:val="000000"/>
          <w:spacing w:val="20"/>
          <w:szCs w:val="21"/>
        </w:rPr>
        <w:t>，具体内容见施工内容及要求、附件</w:t>
      </w:r>
      <w:r w:rsidR="00D17F39">
        <w:rPr>
          <w:rFonts w:ascii="宋体" w:hAnsi="宋体" w:hint="eastAsia"/>
          <w:color w:val="000000"/>
          <w:spacing w:val="20"/>
          <w:szCs w:val="21"/>
        </w:rPr>
        <w:t>一、</w:t>
      </w:r>
      <w:r w:rsidR="00C36722">
        <w:rPr>
          <w:rFonts w:ascii="宋体" w:hAnsi="宋体" w:hint="eastAsia"/>
          <w:color w:val="000000"/>
          <w:spacing w:val="20"/>
          <w:szCs w:val="21"/>
        </w:rPr>
        <w:t>二。</w:t>
      </w:r>
    </w:p>
    <w:p w:rsidR="00F907AA" w:rsidRDefault="00C36722">
      <w:pPr>
        <w:numPr>
          <w:ilvl w:val="0"/>
          <w:numId w:val="1"/>
        </w:numPr>
        <w:spacing w:line="460" w:lineRule="exact"/>
        <w:ind w:firstLineChars="200" w:firstLine="500"/>
        <w:rPr>
          <w:rFonts w:ascii="宋体" w:hAnsi="宋体"/>
          <w:color w:val="000000"/>
          <w:spacing w:val="20"/>
          <w:szCs w:val="21"/>
        </w:rPr>
      </w:pPr>
      <w:r>
        <w:rPr>
          <w:rFonts w:ascii="宋体" w:hAnsi="宋体" w:hint="eastAsia"/>
          <w:color w:val="000000"/>
          <w:spacing w:val="20"/>
          <w:szCs w:val="21"/>
        </w:rPr>
        <w:t>施工内容及要求：</w:t>
      </w:r>
    </w:p>
    <w:p w:rsidR="00F907AA" w:rsidRDefault="00C36722" w:rsidP="00F51A29">
      <w:pPr>
        <w:numPr>
          <w:ilvl w:val="0"/>
          <w:numId w:val="2"/>
        </w:numPr>
        <w:spacing w:line="460" w:lineRule="exact"/>
        <w:ind w:firstLine="417"/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施工内容：</w:t>
      </w:r>
      <w:r w:rsidR="00F51A29" w:rsidRPr="00F51A29">
        <w:rPr>
          <w:rFonts w:hint="eastAsia"/>
        </w:rPr>
        <w:t>沥青材料</w:t>
      </w:r>
      <w:r w:rsidR="00F51A29" w:rsidRPr="00F51A29">
        <w:rPr>
          <w:rFonts w:hint="eastAsia"/>
        </w:rPr>
        <w:t>2.5cm</w:t>
      </w:r>
      <w:r w:rsidR="00691CCD">
        <w:rPr>
          <w:rFonts w:hint="eastAsia"/>
        </w:rPr>
        <w:t>细粒式，浇筑面层厚度</w:t>
      </w:r>
      <w:r w:rsidR="00F51A29" w:rsidRPr="00F51A29">
        <w:rPr>
          <w:rFonts w:hint="eastAsia"/>
        </w:rPr>
        <w:t>5cm</w:t>
      </w:r>
      <w:r w:rsidR="00F51A29" w:rsidRPr="00F51A29">
        <w:rPr>
          <w:rFonts w:hint="eastAsia"/>
        </w:rPr>
        <w:t>，上红色漆，部分区域需对混凝土基层进行凿除、切割、修复，垃圾清运等</w:t>
      </w:r>
      <w:r w:rsidR="00F51A29">
        <w:rPr>
          <w:rFonts w:hint="eastAsia"/>
        </w:rPr>
        <w:t>。</w:t>
      </w:r>
    </w:p>
    <w:p w:rsidR="00F907AA" w:rsidRDefault="00C36722">
      <w:pPr>
        <w:numPr>
          <w:ilvl w:val="0"/>
          <w:numId w:val="2"/>
        </w:numPr>
        <w:spacing w:line="460" w:lineRule="exact"/>
        <w:ind w:firstLine="417"/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施工要求：符合行业施工规范要求</w:t>
      </w:r>
    </w:p>
    <w:p w:rsidR="00F907AA" w:rsidRDefault="00C36722">
      <w:pPr>
        <w:numPr>
          <w:ilvl w:val="0"/>
          <w:numId w:val="2"/>
        </w:numPr>
        <w:spacing w:line="460" w:lineRule="exact"/>
        <w:ind w:firstLine="417"/>
        <w:rPr>
          <w:rFonts w:ascii="宋体" w:eastAsia="宋体" w:hAnsi="宋体" w:cs="Times New Roman"/>
          <w:color w:val="000000"/>
          <w:spacing w:val="20"/>
          <w:szCs w:val="21"/>
        </w:rPr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安全文明：1、现场做好消防安全和人员安全的管理，施工人员负责自身的安全责任。2、服从学校规章制度</w:t>
      </w:r>
    </w:p>
    <w:p w:rsidR="00F907AA" w:rsidRDefault="00C36722">
      <w:pPr>
        <w:numPr>
          <w:ilvl w:val="0"/>
          <w:numId w:val="2"/>
        </w:numPr>
        <w:spacing w:line="460" w:lineRule="exact"/>
        <w:ind w:firstLine="417"/>
        <w:rPr>
          <w:rFonts w:ascii="宋体" w:eastAsia="宋体" w:hAnsi="宋体" w:cs="Times New Roman"/>
          <w:color w:val="000000"/>
          <w:spacing w:val="20"/>
          <w:szCs w:val="21"/>
        </w:rPr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工期要求：要求</w:t>
      </w:r>
      <w:r w:rsidRPr="00D17F39">
        <w:rPr>
          <w:rFonts w:ascii="宋体" w:eastAsia="宋体" w:hAnsi="宋体" w:cs="Times New Roman" w:hint="eastAsia"/>
          <w:color w:val="000000"/>
          <w:spacing w:val="20"/>
          <w:szCs w:val="21"/>
        </w:rPr>
        <w:t>在</w:t>
      </w:r>
      <w:r w:rsidR="00D17F39" w:rsidRPr="00D17F39">
        <w:rPr>
          <w:rFonts w:ascii="宋体" w:eastAsia="宋体" w:hAnsi="宋体" w:cs="Times New Roman"/>
          <w:color w:val="000000"/>
          <w:spacing w:val="20"/>
          <w:szCs w:val="21"/>
        </w:rPr>
        <w:t>20</w:t>
      </w:r>
      <w:r w:rsidRPr="00D17F39">
        <w:rPr>
          <w:rFonts w:ascii="宋体" w:eastAsia="宋体" w:hAnsi="宋体" w:cs="Times New Roman" w:hint="eastAsia"/>
          <w:color w:val="000000"/>
          <w:spacing w:val="20"/>
          <w:szCs w:val="21"/>
        </w:rPr>
        <w:t>天内完</w:t>
      </w:r>
      <w:r>
        <w:rPr>
          <w:rFonts w:ascii="宋体" w:eastAsia="宋体" w:hAnsi="宋体" w:cs="Times New Roman" w:hint="eastAsia"/>
          <w:color w:val="000000"/>
          <w:spacing w:val="20"/>
          <w:szCs w:val="21"/>
        </w:rPr>
        <w:t>成。</w:t>
      </w:r>
    </w:p>
    <w:p w:rsidR="00F907AA" w:rsidRDefault="00C36722">
      <w:pPr>
        <w:numPr>
          <w:ilvl w:val="0"/>
          <w:numId w:val="2"/>
        </w:numPr>
        <w:spacing w:line="460" w:lineRule="exact"/>
        <w:ind w:firstLine="417"/>
        <w:rPr>
          <w:rFonts w:ascii="宋体" w:eastAsia="宋体" w:hAnsi="宋体" w:cs="Times New Roman"/>
          <w:color w:val="000000"/>
          <w:spacing w:val="20"/>
          <w:szCs w:val="21"/>
        </w:rPr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质保期的要</w:t>
      </w:r>
      <w:r w:rsidRPr="00D17F39">
        <w:rPr>
          <w:rFonts w:ascii="宋体" w:eastAsia="宋体" w:hAnsi="宋体" w:cs="Times New Roman" w:hint="eastAsia"/>
          <w:color w:val="000000"/>
          <w:spacing w:val="20"/>
          <w:szCs w:val="21"/>
        </w:rPr>
        <w:t>求：</w:t>
      </w:r>
      <w:r w:rsidR="00D17F39" w:rsidRPr="00D17F39">
        <w:rPr>
          <w:rFonts w:ascii="宋体" w:eastAsia="宋体" w:hAnsi="宋体" w:cs="Times New Roman"/>
          <w:color w:val="000000"/>
          <w:spacing w:val="20"/>
          <w:szCs w:val="21"/>
        </w:rPr>
        <w:t>1</w:t>
      </w:r>
      <w:r w:rsidRPr="00D17F39">
        <w:rPr>
          <w:rFonts w:ascii="宋体" w:eastAsia="宋体" w:hAnsi="宋体" w:cs="Times New Roman" w:hint="eastAsia"/>
          <w:color w:val="000000"/>
          <w:spacing w:val="20"/>
          <w:szCs w:val="21"/>
        </w:rPr>
        <w:t>年</w:t>
      </w:r>
    </w:p>
    <w:p w:rsidR="00F907AA" w:rsidRDefault="00C36722" w:rsidP="00554F1C">
      <w:pPr>
        <w:numPr>
          <w:ilvl w:val="0"/>
          <w:numId w:val="2"/>
        </w:numPr>
        <w:spacing w:line="460" w:lineRule="exact"/>
        <w:ind w:firstLine="417"/>
        <w:rPr>
          <w:rFonts w:ascii="宋体" w:eastAsia="宋体" w:hAnsi="宋体" w:cs="Times New Roman"/>
          <w:color w:val="000000"/>
          <w:spacing w:val="20"/>
          <w:szCs w:val="21"/>
        </w:rPr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费用支付：</w:t>
      </w:r>
      <w:r w:rsidR="00A767C1">
        <w:rPr>
          <w:rFonts w:ascii="宋体" w:eastAsia="宋体" w:hAnsi="宋体" w:cs="Times New Roman" w:hint="eastAsia"/>
          <w:color w:val="000000"/>
          <w:spacing w:val="20"/>
          <w:szCs w:val="21"/>
        </w:rPr>
        <w:t>固定单价合同；</w:t>
      </w:r>
      <w:r w:rsidR="00554F1C" w:rsidRPr="00554F1C">
        <w:rPr>
          <w:rFonts w:ascii="宋体" w:hAnsi="宋体" w:cs="Times New Roman" w:hint="eastAsia"/>
          <w:color w:val="000000"/>
          <w:spacing w:val="20"/>
          <w:szCs w:val="21"/>
        </w:rPr>
        <w:t>工程竣工验收合格后由施工单位编制工程价款结算书，最终价款以甲方委托的第三方审价单位审价为准，结算办理完成且资料归档后，支付至结算价款的100%。</w:t>
      </w:r>
    </w:p>
    <w:p w:rsidR="00F907AA" w:rsidRDefault="00C36722">
      <w:pPr>
        <w:spacing w:line="460" w:lineRule="exact"/>
        <w:ind w:left="420"/>
        <w:rPr>
          <w:rFonts w:ascii="宋体" w:eastAsia="宋体" w:hAnsi="宋体" w:cs="Times New Roman"/>
          <w:color w:val="000000"/>
          <w:spacing w:val="20"/>
          <w:szCs w:val="21"/>
        </w:rPr>
      </w:pPr>
      <w:r>
        <w:rPr>
          <w:rFonts w:ascii="宋体" w:eastAsia="宋体" w:hAnsi="宋体" w:cs="Times New Roman" w:hint="eastAsia"/>
          <w:color w:val="000000"/>
          <w:spacing w:val="20"/>
          <w:szCs w:val="21"/>
        </w:rPr>
        <w:t>三、费用的组成：</w:t>
      </w:r>
    </w:p>
    <w:p w:rsidR="00F907AA" w:rsidRPr="0061798A" w:rsidRDefault="00C36722" w:rsidP="0061798A">
      <w:pPr>
        <w:spacing w:line="460" w:lineRule="exact"/>
        <w:ind w:firstLineChars="200" w:firstLine="500"/>
        <w:rPr>
          <w:rFonts w:ascii="宋体" w:hAnsi="宋体" w:cs="Times New Roman"/>
          <w:color w:val="000000"/>
          <w:spacing w:val="20"/>
          <w:szCs w:val="21"/>
        </w:rPr>
      </w:pPr>
      <w:r w:rsidRPr="0061798A">
        <w:rPr>
          <w:rFonts w:ascii="宋体" w:hAnsi="宋体" w:cs="Times New Roman" w:hint="eastAsia"/>
          <w:color w:val="000000"/>
          <w:spacing w:val="20"/>
          <w:szCs w:val="21"/>
        </w:rPr>
        <w:t>应包括材料费、人员工资、现场保护和清理、垃圾外运、公司管理费、交通等费用、税金、利润、风险及其他费用等一切费用。</w:t>
      </w:r>
    </w:p>
    <w:p w:rsidR="00F907AA" w:rsidRDefault="00F907AA">
      <w:pPr>
        <w:pStyle w:val="4"/>
        <w:rPr>
          <w:rFonts w:ascii="宋体" w:hAnsi="宋体"/>
          <w:color w:val="000000"/>
          <w:spacing w:val="20"/>
          <w:szCs w:val="21"/>
        </w:rPr>
      </w:pPr>
    </w:p>
    <w:p w:rsidR="00F907AA" w:rsidRDefault="00F907AA">
      <w:pPr>
        <w:rPr>
          <w:rFonts w:ascii="宋体" w:hAnsi="宋体"/>
          <w:color w:val="000000"/>
          <w:spacing w:val="20"/>
          <w:szCs w:val="21"/>
        </w:rPr>
      </w:pPr>
    </w:p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>
      <w:pPr>
        <w:pStyle w:val="4"/>
      </w:pPr>
    </w:p>
    <w:p w:rsidR="00F907AA" w:rsidRDefault="00F907AA"/>
    <w:p w:rsidR="00F907AA" w:rsidRDefault="00F907AA"/>
    <w:p w:rsidR="00F907AA" w:rsidRDefault="00C36722">
      <w:pPr>
        <w:spacing w:line="480" w:lineRule="auto"/>
        <w:ind w:firstLine="420"/>
        <w:rPr>
          <w:rFonts w:ascii="宋体" w:hAnsi="宋体"/>
          <w:color w:val="000000"/>
          <w:spacing w:val="20"/>
          <w:szCs w:val="21"/>
        </w:rPr>
      </w:pPr>
      <w:r>
        <w:rPr>
          <w:rFonts w:ascii="宋体" w:hAnsi="宋体" w:hint="eastAsia"/>
          <w:color w:val="000000"/>
          <w:spacing w:val="20"/>
          <w:szCs w:val="21"/>
        </w:rPr>
        <w:t>附件一：</w:t>
      </w:r>
    </w:p>
    <w:p w:rsidR="00F907AA" w:rsidRDefault="00F907AA">
      <w:pPr>
        <w:spacing w:line="360" w:lineRule="auto"/>
        <w:jc w:val="center"/>
        <w:rPr>
          <w:b/>
          <w:sz w:val="28"/>
          <w:szCs w:val="28"/>
        </w:rPr>
      </w:pPr>
    </w:p>
    <w:p w:rsidR="00F907AA" w:rsidRDefault="00463A6D">
      <w:pPr>
        <w:spacing w:line="360" w:lineRule="auto"/>
        <w:jc w:val="center"/>
        <w:rPr>
          <w:b/>
          <w:sz w:val="32"/>
          <w:szCs w:val="32"/>
        </w:rPr>
      </w:pPr>
      <w:r w:rsidRPr="00463A6D">
        <w:rPr>
          <w:rFonts w:hint="eastAsia"/>
          <w:b/>
          <w:sz w:val="32"/>
          <w:szCs w:val="32"/>
          <w:u w:val="single"/>
        </w:rPr>
        <w:t>温州肯恩大学校园人行道沥青修复工程</w:t>
      </w:r>
      <w:r w:rsidR="00C36722">
        <w:rPr>
          <w:rFonts w:hint="eastAsia"/>
          <w:b/>
          <w:sz w:val="32"/>
          <w:szCs w:val="32"/>
        </w:rPr>
        <w:t>报价表</w:t>
      </w:r>
    </w:p>
    <w:p w:rsidR="00F907AA" w:rsidRDefault="00F907AA"/>
    <w:tbl>
      <w:tblPr>
        <w:tblpPr w:leftFromText="180" w:rightFromText="180" w:vertAnchor="text" w:horzAnchor="page" w:tblpX="1324" w:tblpY="251"/>
        <w:tblOverlap w:val="never"/>
        <w:tblW w:w="617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5235"/>
        <w:gridCol w:w="1206"/>
        <w:gridCol w:w="1190"/>
        <w:gridCol w:w="1289"/>
      </w:tblGrid>
      <w:tr w:rsidR="009112D2" w:rsidTr="00995405">
        <w:trPr>
          <w:trHeight w:val="905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施工内容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CDDC"/>
            <w:tcMar>
              <w:top w:w="10" w:type="dxa"/>
              <w:left w:w="10" w:type="dxa"/>
              <w:right w:w="10" w:type="dxa"/>
            </w:tcMar>
          </w:tcPr>
          <w:p w:rsidR="009112D2" w:rsidRDefault="009112D2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112D2" w:rsidRDefault="009112D2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暂定面积（㎡）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单价（元）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:rsidR="009112D2" w:rsidRDefault="009112D2" w:rsidP="009112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合计报价（元）</w:t>
            </w:r>
          </w:p>
          <w:p w:rsidR="009112D2" w:rsidRDefault="009112D2" w:rsidP="009112D2">
            <w:pPr>
              <w:widowControl/>
              <w:textAlignment w:val="top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 w:rsidR="009112D2" w:rsidTr="009112D2">
        <w:trPr>
          <w:trHeight w:val="1427"/>
        </w:trPr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widowControl/>
              <w:jc w:val="center"/>
              <w:textAlignment w:val="top"/>
              <w:rPr>
                <w:lang w:bidi="ar"/>
              </w:rPr>
            </w:pPr>
            <w:r w:rsidRPr="002D29F8">
              <w:rPr>
                <w:rFonts w:ascii="宋体" w:hAnsi="宋体" w:hint="eastAsia"/>
                <w:color w:val="000000"/>
                <w:spacing w:val="20"/>
                <w:szCs w:val="21"/>
              </w:rPr>
              <w:t>温州肯恩大学校园人行道沥青修复工程</w:t>
            </w:r>
          </w:p>
        </w:tc>
        <w:tc>
          <w:tcPr>
            <w:tcW w:w="2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2B6B8F" w:rsidP="00D35BD3">
            <w:pPr>
              <w:pStyle w:val="4"/>
              <w:ind w:leftChars="0" w:left="0"/>
              <w:jc w:val="center"/>
            </w:pPr>
            <w:r w:rsidRPr="002B6B8F">
              <w:rPr>
                <w:rFonts w:hint="eastAsia"/>
              </w:rPr>
              <w:t>沥青材料</w:t>
            </w:r>
            <w:r w:rsidRPr="002B6B8F">
              <w:rPr>
                <w:rFonts w:hint="eastAsia"/>
              </w:rPr>
              <w:t>2.5cm</w:t>
            </w:r>
            <w:r w:rsidR="00245A10">
              <w:rPr>
                <w:rFonts w:hint="eastAsia"/>
              </w:rPr>
              <w:t>细粒式，浇筑面层厚度</w:t>
            </w:r>
            <w:bookmarkStart w:id="0" w:name="_GoBack"/>
            <w:bookmarkEnd w:id="0"/>
            <w:r w:rsidRPr="002B6B8F">
              <w:rPr>
                <w:rFonts w:hint="eastAsia"/>
              </w:rPr>
              <w:t>5cm</w:t>
            </w:r>
            <w:r w:rsidRPr="002B6B8F">
              <w:rPr>
                <w:rFonts w:hint="eastAsia"/>
              </w:rPr>
              <w:t>，上红色漆，部分区域需对混凝土基层进行凿除、切割、修复，垃圾清运等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right w:w="10" w:type="dxa"/>
            </w:tcMar>
          </w:tcPr>
          <w:p w:rsidR="009112D2" w:rsidRDefault="009112D2" w:rsidP="009112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  <w:p w:rsidR="009112D2" w:rsidRDefault="009112D2" w:rsidP="009112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9112D2" w:rsidRDefault="009112D2" w:rsidP="009112D2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</w:tcPr>
          <w:p w:rsidR="009112D2" w:rsidRDefault="009112D2" w:rsidP="009112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9112D2" w:rsidRDefault="009112D2" w:rsidP="009112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  <w:p w:rsidR="009112D2" w:rsidRDefault="009112D2" w:rsidP="009112D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:rsidR="00F907AA" w:rsidRDefault="00F907AA">
      <w:pPr>
        <w:pStyle w:val="4"/>
      </w:pPr>
    </w:p>
    <w:p w:rsidR="00F907AA" w:rsidRDefault="00F907AA">
      <w:pPr>
        <w:ind w:firstLine="420"/>
        <w:rPr>
          <w:rFonts w:ascii="宋体" w:hAnsi="宋体"/>
          <w:b/>
          <w:color w:val="000000"/>
          <w:spacing w:val="20"/>
          <w:szCs w:val="21"/>
        </w:rPr>
      </w:pPr>
    </w:p>
    <w:p w:rsidR="009112D2" w:rsidRDefault="009112D2" w:rsidP="009112D2">
      <w:pPr>
        <w:ind w:firstLine="420"/>
        <w:rPr>
          <w:rFonts w:ascii="宋体" w:hAnsi="宋体"/>
          <w:b/>
          <w:color w:val="000000"/>
          <w:spacing w:val="20"/>
          <w:szCs w:val="21"/>
        </w:rPr>
      </w:pPr>
      <w:r>
        <w:rPr>
          <w:rFonts w:ascii="宋体" w:hAnsi="宋体" w:hint="eastAsia"/>
          <w:b/>
          <w:color w:val="000000"/>
          <w:spacing w:val="20"/>
          <w:szCs w:val="21"/>
        </w:rPr>
        <w:t>注：1、报价应包括材料费、人员工资、现场保护和清理、垃圾外运、公司管理费、交通等费用、税金、利润、风险及其他费用等一切费用。</w:t>
      </w:r>
    </w:p>
    <w:p w:rsidR="009112D2" w:rsidRDefault="009112D2" w:rsidP="009112D2">
      <w:pPr>
        <w:ind w:firstLine="420"/>
        <w:rPr>
          <w:rFonts w:ascii="宋体" w:hAnsi="宋体"/>
          <w:b/>
          <w:bCs/>
          <w:spacing w:val="20"/>
          <w:sz w:val="18"/>
          <w:szCs w:val="18"/>
        </w:rPr>
      </w:pPr>
    </w:p>
    <w:p w:rsidR="009112D2" w:rsidRDefault="009112D2" w:rsidP="009112D2">
      <w:pPr>
        <w:ind w:firstLine="420"/>
        <w:rPr>
          <w:rFonts w:ascii="宋体" w:hAnsi="宋体"/>
          <w:b/>
          <w:bCs/>
          <w:spacing w:val="20"/>
          <w:szCs w:val="21"/>
          <w:u w:val="single"/>
        </w:rPr>
      </w:pPr>
      <w:r>
        <w:rPr>
          <w:rFonts w:ascii="宋体" w:hAnsi="宋体" w:hint="eastAsia"/>
          <w:b/>
          <w:bCs/>
          <w:spacing w:val="20"/>
          <w:szCs w:val="21"/>
        </w:rPr>
        <w:t>报价联系人：</w:t>
      </w:r>
      <w:r>
        <w:rPr>
          <w:rFonts w:ascii="宋体" w:hAnsi="宋体" w:hint="eastAsia"/>
          <w:b/>
          <w:bCs/>
          <w:spacing w:val="20"/>
          <w:szCs w:val="21"/>
          <w:u w:val="single"/>
        </w:rPr>
        <w:t xml:space="preserve">       </w:t>
      </w:r>
      <w:r>
        <w:rPr>
          <w:rFonts w:ascii="宋体" w:hAnsi="宋体" w:hint="eastAsia"/>
          <w:b/>
          <w:bCs/>
          <w:spacing w:val="20"/>
          <w:szCs w:val="21"/>
        </w:rPr>
        <w:t>联系电话：</w:t>
      </w:r>
      <w:r>
        <w:rPr>
          <w:rFonts w:ascii="宋体" w:hAnsi="宋体" w:hint="eastAsia"/>
          <w:b/>
          <w:bCs/>
          <w:spacing w:val="20"/>
          <w:szCs w:val="21"/>
          <w:u w:val="single"/>
        </w:rPr>
        <w:t xml:space="preserve">             </w:t>
      </w:r>
      <w:r>
        <w:rPr>
          <w:rFonts w:ascii="宋体" w:hAnsi="宋体" w:hint="eastAsia"/>
          <w:b/>
          <w:bCs/>
          <w:spacing w:val="20"/>
          <w:szCs w:val="21"/>
        </w:rPr>
        <w:t>邮箱：</w:t>
      </w:r>
      <w:r>
        <w:rPr>
          <w:rFonts w:ascii="宋体" w:hAnsi="宋体" w:hint="eastAsia"/>
          <w:b/>
          <w:bCs/>
          <w:spacing w:val="20"/>
          <w:szCs w:val="21"/>
          <w:u w:val="single"/>
        </w:rPr>
        <w:t xml:space="preserve">                </w:t>
      </w:r>
    </w:p>
    <w:p w:rsidR="00F907AA" w:rsidRPr="009112D2" w:rsidRDefault="00F907AA">
      <w:pPr>
        <w:pStyle w:val="4"/>
        <w:ind w:leftChars="0" w:left="0" w:firstLineChars="200" w:firstLine="502"/>
        <w:rPr>
          <w:rFonts w:ascii="宋体" w:hAnsi="宋体"/>
          <w:b/>
          <w:bCs/>
          <w:spacing w:val="20"/>
          <w:szCs w:val="21"/>
        </w:rPr>
      </w:pPr>
    </w:p>
    <w:p w:rsidR="00F907AA" w:rsidRDefault="00C36722">
      <w:pPr>
        <w:ind w:firstLine="420"/>
        <w:rPr>
          <w:rFonts w:ascii="宋体" w:hAnsi="宋体"/>
          <w:b/>
          <w:bCs/>
          <w:spacing w:val="20"/>
          <w:sz w:val="18"/>
          <w:szCs w:val="18"/>
        </w:rPr>
      </w:pPr>
      <w:r>
        <w:rPr>
          <w:rFonts w:ascii="宋体" w:hAnsi="宋体" w:hint="eastAsia"/>
          <w:b/>
          <w:bCs/>
          <w:spacing w:val="20"/>
          <w:sz w:val="18"/>
          <w:szCs w:val="18"/>
        </w:rPr>
        <w:t xml:space="preserve">                                                      </w:t>
      </w:r>
    </w:p>
    <w:p w:rsidR="00F907AA" w:rsidRDefault="00F907AA">
      <w:pPr>
        <w:pStyle w:val="4"/>
        <w:ind w:leftChars="0" w:left="0"/>
      </w:pPr>
    </w:p>
    <w:p w:rsidR="00F907AA" w:rsidRDefault="00F907AA">
      <w:pPr>
        <w:ind w:firstLine="420"/>
        <w:rPr>
          <w:rFonts w:ascii="宋体" w:eastAsia="宋体" w:hAnsi="宋体" w:cs="宋体"/>
          <w:b/>
          <w:bCs/>
          <w:spacing w:val="20"/>
          <w:szCs w:val="21"/>
        </w:rPr>
      </w:pPr>
    </w:p>
    <w:p w:rsidR="00F907AA" w:rsidRDefault="00C36722">
      <w:pPr>
        <w:jc w:val="right"/>
        <w:rPr>
          <w:rFonts w:ascii="宋体" w:eastAsia="宋体" w:hAnsi="宋体" w:cs="宋体"/>
          <w:b/>
          <w:bCs/>
          <w:spacing w:val="20"/>
          <w:szCs w:val="21"/>
        </w:rPr>
      </w:pPr>
      <w:r>
        <w:rPr>
          <w:rFonts w:ascii="宋体" w:eastAsia="宋体" w:hAnsi="宋体" w:cs="宋体" w:hint="eastAsia"/>
          <w:b/>
          <w:bCs/>
          <w:spacing w:val="20"/>
          <w:szCs w:val="21"/>
        </w:rPr>
        <w:t xml:space="preserve"> 单位（盖公章）</w:t>
      </w:r>
    </w:p>
    <w:p w:rsidR="00F907AA" w:rsidRDefault="00C36722">
      <w:pPr>
        <w:pStyle w:val="4"/>
        <w:rPr>
          <w:rFonts w:ascii="宋体" w:eastAsia="宋体" w:hAnsi="宋体" w:cs="宋体"/>
          <w:b/>
          <w:bCs/>
          <w:spacing w:val="20"/>
          <w:szCs w:val="21"/>
        </w:rPr>
      </w:pPr>
      <w:r>
        <w:rPr>
          <w:rFonts w:ascii="宋体" w:eastAsia="宋体" w:hAnsi="宋体" w:cs="宋体" w:hint="eastAsia"/>
          <w:b/>
          <w:bCs/>
          <w:spacing w:val="20"/>
          <w:szCs w:val="21"/>
        </w:rPr>
        <w:t xml:space="preserve"> </w:t>
      </w:r>
    </w:p>
    <w:p w:rsidR="00F907AA" w:rsidRDefault="00C36722">
      <w:pPr>
        <w:rPr>
          <w:rFonts w:ascii="宋体" w:eastAsia="宋体" w:hAnsi="宋体" w:cs="宋体"/>
          <w:b/>
          <w:bCs/>
          <w:spacing w:val="20"/>
          <w:szCs w:val="21"/>
        </w:rPr>
      </w:pPr>
      <w:r>
        <w:rPr>
          <w:rFonts w:ascii="宋体" w:eastAsia="宋体" w:hAnsi="宋体" w:cs="宋体" w:hint="eastAsia"/>
          <w:b/>
          <w:bCs/>
          <w:spacing w:val="20"/>
          <w:szCs w:val="21"/>
        </w:rPr>
        <w:t xml:space="preserve">                                                          </w:t>
      </w:r>
    </w:p>
    <w:p w:rsidR="00F907AA" w:rsidRDefault="00F907AA">
      <w:pPr>
        <w:rPr>
          <w:rFonts w:ascii="宋体" w:eastAsia="宋体" w:hAnsi="宋体" w:cs="宋体"/>
          <w:b/>
          <w:bCs/>
          <w:spacing w:val="20"/>
          <w:szCs w:val="21"/>
        </w:rPr>
      </w:pPr>
    </w:p>
    <w:p w:rsidR="00F907AA" w:rsidRDefault="00C36722">
      <w:pPr>
        <w:jc w:val="right"/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/>
          <w:bCs/>
          <w:spacing w:val="20"/>
          <w:szCs w:val="21"/>
        </w:rPr>
        <w:t>202</w:t>
      </w:r>
      <w:r w:rsidR="00463A6D">
        <w:rPr>
          <w:rFonts w:ascii="宋体" w:eastAsia="宋体" w:hAnsi="宋体" w:cs="宋体"/>
          <w:b/>
          <w:bCs/>
          <w:spacing w:val="20"/>
          <w:szCs w:val="21"/>
        </w:rPr>
        <w:t>4</w:t>
      </w:r>
      <w:r>
        <w:rPr>
          <w:rFonts w:ascii="宋体" w:eastAsia="宋体" w:hAnsi="宋体" w:cs="宋体" w:hint="eastAsia"/>
          <w:b/>
          <w:bCs/>
          <w:spacing w:val="20"/>
          <w:szCs w:val="21"/>
        </w:rPr>
        <w:t>年 月 日</w:t>
      </w:r>
      <w:r>
        <w:rPr>
          <w:rFonts w:ascii="宋体" w:eastAsia="宋体" w:hAnsi="宋体" w:cs="宋体" w:hint="eastAsia"/>
          <w:bCs/>
          <w:szCs w:val="21"/>
        </w:rPr>
        <w:t xml:space="preserve">     </w:t>
      </w:r>
    </w:p>
    <w:p w:rsidR="007D23C9" w:rsidRDefault="007D23C9">
      <w:pPr>
        <w:ind w:firstLineChars="3500" w:firstLine="7350"/>
        <w:jc w:val="right"/>
        <w:rPr>
          <w:rFonts w:ascii="宋体" w:eastAsia="宋体" w:hAnsi="宋体" w:cs="宋体"/>
          <w:bCs/>
          <w:szCs w:val="21"/>
        </w:rPr>
        <w:sectPr w:rsidR="007D23C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D23C9" w:rsidRDefault="00CD786C" w:rsidP="007D23C9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现场部分情况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2"/>
        <w:gridCol w:w="2031"/>
        <w:gridCol w:w="3395"/>
        <w:gridCol w:w="5454"/>
      </w:tblGrid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部位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面积和做法</w:t>
            </w: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现场照片</w:t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肯恩环路西，1号箱涵（燃气瓶组间前方）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3.2米×1.2米=3.84平方、面层破除及修复，上红色漆。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49086554" wp14:editId="622418E3">
                  <wp:extent cx="1596390" cy="2127885"/>
                  <wp:effectExtent l="0" t="0" r="3810" b="5715"/>
                  <wp:docPr id="5" name="图片 5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390" cy="212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肯恩环路西，1号箱涵（燃气瓶组间附近）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11米×2.8米=30.8平方、面层破除及修复，上红色漆。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1DDBA059" wp14:editId="0DA32EAE">
                  <wp:extent cx="1660525" cy="2212975"/>
                  <wp:effectExtent l="0" t="0" r="3175" b="9525"/>
                  <wp:docPr id="6" name="图片 6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0525" cy="221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肯恩环路西，景观墙附近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22米×1.3米=28.6平方、面层破除及修复，上红色漆。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48429377" wp14:editId="3D20164B">
                  <wp:extent cx="1679575" cy="2239010"/>
                  <wp:effectExtent l="0" t="0" r="9525" b="8890"/>
                  <wp:docPr id="7" name="图片 7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223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4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肯恩环路西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2.2米×0.5米=1.1平方，面层破除及修复，上红色漆。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130421D3" wp14:editId="209268AE">
                  <wp:extent cx="1875790" cy="2500630"/>
                  <wp:effectExtent l="0" t="0" r="3810" b="1270"/>
                  <wp:docPr id="8" name="图片 8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250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5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菊苑、梅园区间道路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2.7米×2.6米=9.72平方，面层破除及修复，切割、修复成四方形。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2BC6AA90" wp14:editId="7F8A177F">
                  <wp:extent cx="2162175" cy="2881630"/>
                  <wp:effectExtent l="0" t="0" r="9525" b="1270"/>
                  <wp:docPr id="12" name="图片 1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6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柑楼前方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17米×2.3米=39.1平方，面层破除及修复，上红色漆。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6FB46463" wp14:editId="767C108A">
                  <wp:extent cx="2162175" cy="2881630"/>
                  <wp:effectExtent l="0" t="0" r="9525" b="1270"/>
                  <wp:docPr id="14" name="图片 14" descr="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7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肯恩环路东，外教公寓前方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19.5米×2.1米=40.95平方，面层破除及修复，加侧石，部分上红色漆。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1093719A" wp14:editId="0379D0FA">
                  <wp:extent cx="2162175" cy="2881630"/>
                  <wp:effectExtent l="0" t="0" r="9525" b="1270"/>
                  <wp:docPr id="16" name="图片 16" descr="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8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肯恩环路东学生活动中心原施工进口处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10米×3.6米=36平方，面层破除及修复，上红色漆。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7352CADA" wp14:editId="4A3D0AB3">
                  <wp:extent cx="2162175" cy="2881630"/>
                  <wp:effectExtent l="0" t="0" r="9525" b="1270"/>
                  <wp:docPr id="18" name="图片 18" descr="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9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肯恩环路东，桥头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22米×3.6米=79.2平方，面层破除及修复，上红色漆。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22D05876" wp14:editId="2DDE5BC5">
                  <wp:extent cx="2162175" cy="2881630"/>
                  <wp:effectExtent l="0" t="0" r="9525" b="1270"/>
                  <wp:docPr id="19" name="图片 19" descr="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10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肯恩环路东，桥头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22米×3.6米=79.2平方，面层破除及修复，上红色漆。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4673512F" wp14:editId="50FE4FE4">
                  <wp:extent cx="2162175" cy="2881630"/>
                  <wp:effectExtent l="0" t="0" r="9525" b="1270"/>
                  <wp:docPr id="20" name="图片 20" descr="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11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肯恩环路东，临时变压器边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6米×2.3米=13.8平方，切方形、面层破除、修复及侧石，上红色漆。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474BB32C" wp14:editId="3E25748E">
                  <wp:extent cx="2162175" cy="2881630"/>
                  <wp:effectExtent l="0" t="0" r="9525" b="1270"/>
                  <wp:docPr id="22" name="图片 22" descr="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12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肯恩环路东，原理工楼工地附近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10米×3.6米=36平方，面层破除及修复，上红色漆。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3DF52FB2" wp14:editId="02339DC7">
                  <wp:extent cx="2162175" cy="2881630"/>
                  <wp:effectExtent l="0" t="0" r="9525" b="1270"/>
                  <wp:docPr id="23" name="图片 23" descr="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13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田径场两处机动车出入口处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梯形，（7+17）X6.2</w:t>
            </w:r>
            <w:r>
              <w:rPr>
                <w:rFonts w:ascii="Arial" w:hAnsi="Arial" w:cs="Arial"/>
                <w:sz w:val="24"/>
              </w:rPr>
              <w:t>÷</w:t>
            </w:r>
            <w:r>
              <w:rPr>
                <w:rFonts w:ascii="宋体" w:hAnsi="宋体" w:cs="宋体" w:hint="eastAsia"/>
                <w:sz w:val="24"/>
              </w:rPr>
              <w:t>2=74.4平方，面层破除及修复。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1138942B" wp14:editId="4298E3EE">
                  <wp:extent cx="2166620" cy="1625600"/>
                  <wp:effectExtent l="0" t="0" r="5080" b="0"/>
                  <wp:docPr id="24" name="图片 24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23C9" w:rsidTr="007D23C9">
        <w:trPr>
          <w:trHeight w:val="630"/>
          <w:jc w:val="center"/>
        </w:trPr>
        <w:tc>
          <w:tcPr>
            <w:tcW w:w="1122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14</w:t>
            </w:r>
          </w:p>
        </w:tc>
        <w:tc>
          <w:tcPr>
            <w:tcW w:w="2031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肯恩环路东沿线修复三处</w:t>
            </w:r>
          </w:p>
        </w:tc>
        <w:tc>
          <w:tcPr>
            <w:tcW w:w="3395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共38.32平方，上红色漆</w:t>
            </w: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454" w:type="dxa"/>
          </w:tcPr>
          <w:p w:rsidR="007D23C9" w:rsidRDefault="007D23C9" w:rsidP="001D6987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noProof/>
                <w:sz w:val="24"/>
              </w:rPr>
              <w:drawing>
                <wp:inline distT="0" distB="0" distL="114300" distR="114300" wp14:anchorId="7E6CF5AD" wp14:editId="3519F458">
                  <wp:extent cx="2162175" cy="2883535"/>
                  <wp:effectExtent l="0" t="0" r="9525" b="12065"/>
                  <wp:docPr id="26" name="图片 26" descr="cb69b71d3138c96bac3c00615e7a5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b69b71d3138c96bac3c00615e7a5c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883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23C9" w:rsidRDefault="007D23C9" w:rsidP="007D23C9">
      <w:pPr>
        <w:jc w:val="center"/>
      </w:pPr>
    </w:p>
    <w:p w:rsidR="007D23C9" w:rsidRDefault="007D23C9">
      <w:pPr>
        <w:ind w:firstLineChars="3500" w:firstLine="7350"/>
        <w:rPr>
          <w:rFonts w:ascii="宋体" w:hAnsi="宋体"/>
          <w:bCs/>
          <w:szCs w:val="21"/>
        </w:rPr>
      </w:pPr>
    </w:p>
    <w:p w:rsidR="00F907AA" w:rsidRDefault="00F907AA">
      <w:pPr>
        <w:ind w:firstLineChars="3500" w:firstLine="7350"/>
        <w:rPr>
          <w:rFonts w:ascii="宋体" w:hAnsi="宋体"/>
          <w:bCs/>
          <w:szCs w:val="21"/>
        </w:rPr>
      </w:pPr>
    </w:p>
    <w:p w:rsidR="007D23C9" w:rsidRPr="007D23C9" w:rsidRDefault="007D23C9" w:rsidP="007D23C9">
      <w:pPr>
        <w:pStyle w:val="4"/>
      </w:pPr>
    </w:p>
    <w:p w:rsidR="00F907AA" w:rsidRDefault="00F907AA">
      <w:pPr>
        <w:ind w:firstLineChars="3500" w:firstLine="7350"/>
        <w:rPr>
          <w:rFonts w:ascii="宋体" w:hAnsi="宋体"/>
          <w:bCs/>
          <w:szCs w:val="21"/>
        </w:rPr>
      </w:pPr>
    </w:p>
    <w:sectPr w:rsidR="00F907AA" w:rsidSect="007D23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3E8" w:rsidRDefault="00B063E8" w:rsidP="009112D2">
      <w:r>
        <w:separator/>
      </w:r>
    </w:p>
  </w:endnote>
  <w:endnote w:type="continuationSeparator" w:id="0">
    <w:p w:rsidR="00B063E8" w:rsidRDefault="00B063E8" w:rsidP="0091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3E8" w:rsidRDefault="00B063E8" w:rsidP="009112D2">
      <w:r>
        <w:separator/>
      </w:r>
    </w:p>
  </w:footnote>
  <w:footnote w:type="continuationSeparator" w:id="0">
    <w:p w:rsidR="00B063E8" w:rsidRDefault="00B063E8" w:rsidP="0091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3FB2B0"/>
    <w:multiLevelType w:val="singleLevel"/>
    <w:tmpl w:val="803FB2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814F94D3"/>
    <w:multiLevelType w:val="singleLevel"/>
    <w:tmpl w:val="814F94D3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A817D5E0"/>
    <w:multiLevelType w:val="singleLevel"/>
    <w:tmpl w:val="A817D5E0"/>
    <w:lvl w:ilvl="0">
      <w:start w:val="1"/>
      <w:numFmt w:val="decimal"/>
      <w:suff w:val="nothing"/>
      <w:lvlText w:val="%1、"/>
      <w:lvlJc w:val="left"/>
      <w:pPr>
        <w:ind w:left="3"/>
      </w:pPr>
    </w:lvl>
  </w:abstractNum>
  <w:abstractNum w:abstractNumId="3" w15:restartNumberingAfterBreak="0">
    <w:nsid w:val="D22EE624"/>
    <w:multiLevelType w:val="singleLevel"/>
    <w:tmpl w:val="D22EE62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D462EF47"/>
    <w:multiLevelType w:val="singleLevel"/>
    <w:tmpl w:val="D462EF4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02665400"/>
    <w:multiLevelType w:val="singleLevel"/>
    <w:tmpl w:val="0266540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1E44669B"/>
    <w:multiLevelType w:val="singleLevel"/>
    <w:tmpl w:val="1E4466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ZDA2OTJmNGY1YjNiNzc2NTg2NDJhM2VmOGJmNTkifQ=="/>
  </w:docVars>
  <w:rsids>
    <w:rsidRoot w:val="53850DDA"/>
    <w:rsid w:val="0003307A"/>
    <w:rsid w:val="00172C0C"/>
    <w:rsid w:val="00220DBA"/>
    <w:rsid w:val="00245A10"/>
    <w:rsid w:val="002B6B8F"/>
    <w:rsid w:val="003220BB"/>
    <w:rsid w:val="0041063D"/>
    <w:rsid w:val="00463A6D"/>
    <w:rsid w:val="004C2D6B"/>
    <w:rsid w:val="004D570A"/>
    <w:rsid w:val="00554F1C"/>
    <w:rsid w:val="0061798A"/>
    <w:rsid w:val="00691CCD"/>
    <w:rsid w:val="007D23C9"/>
    <w:rsid w:val="009112D2"/>
    <w:rsid w:val="00A767C1"/>
    <w:rsid w:val="00AF1979"/>
    <w:rsid w:val="00B063E8"/>
    <w:rsid w:val="00BF37C0"/>
    <w:rsid w:val="00C36722"/>
    <w:rsid w:val="00CD786C"/>
    <w:rsid w:val="00D17F39"/>
    <w:rsid w:val="00D35BD3"/>
    <w:rsid w:val="00F51A29"/>
    <w:rsid w:val="00F907AA"/>
    <w:rsid w:val="0A3D1ECE"/>
    <w:rsid w:val="0B595183"/>
    <w:rsid w:val="0F6901C8"/>
    <w:rsid w:val="105D1BE5"/>
    <w:rsid w:val="11C5294D"/>
    <w:rsid w:val="150D347B"/>
    <w:rsid w:val="19F4353C"/>
    <w:rsid w:val="1B2D759B"/>
    <w:rsid w:val="1DE21C1C"/>
    <w:rsid w:val="228737CE"/>
    <w:rsid w:val="24492B94"/>
    <w:rsid w:val="28A6688A"/>
    <w:rsid w:val="2A04596B"/>
    <w:rsid w:val="2D434F4D"/>
    <w:rsid w:val="2F976672"/>
    <w:rsid w:val="30394A30"/>
    <w:rsid w:val="322C1F03"/>
    <w:rsid w:val="32BF4F38"/>
    <w:rsid w:val="34F63FBF"/>
    <w:rsid w:val="3904130E"/>
    <w:rsid w:val="3E010697"/>
    <w:rsid w:val="3E930154"/>
    <w:rsid w:val="40AF26CF"/>
    <w:rsid w:val="42092942"/>
    <w:rsid w:val="44906A07"/>
    <w:rsid w:val="4D3F6AAE"/>
    <w:rsid w:val="4E3B5550"/>
    <w:rsid w:val="50A767C5"/>
    <w:rsid w:val="52837C6B"/>
    <w:rsid w:val="53850DDA"/>
    <w:rsid w:val="58055E5E"/>
    <w:rsid w:val="586E52D5"/>
    <w:rsid w:val="5EA70098"/>
    <w:rsid w:val="5FC04876"/>
    <w:rsid w:val="5FD039CF"/>
    <w:rsid w:val="67006F95"/>
    <w:rsid w:val="68192C18"/>
    <w:rsid w:val="693A0FCE"/>
    <w:rsid w:val="6ACA1682"/>
    <w:rsid w:val="6AD62431"/>
    <w:rsid w:val="6B475596"/>
    <w:rsid w:val="6BA64F5D"/>
    <w:rsid w:val="6EA74CC1"/>
    <w:rsid w:val="70D035DD"/>
    <w:rsid w:val="7473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FB7D12"/>
  <w15:docId w15:val="{C1A848D7-D7BC-41F8-9C2C-61A53FF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table" w:styleId="a4">
    <w:name w:val="Table Grid"/>
    <w:basedOn w:val="a1"/>
    <w:autoRedefine/>
    <w:qFormat/>
    <w:rsid w:val="007D23C9"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1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112D2"/>
    <w:rPr>
      <w:kern w:val="2"/>
      <w:sz w:val="18"/>
      <w:szCs w:val="18"/>
    </w:rPr>
  </w:style>
  <w:style w:type="paragraph" w:styleId="a7">
    <w:name w:val="footer"/>
    <w:basedOn w:val="a"/>
    <w:link w:val="a8"/>
    <w:rsid w:val="00911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112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31B68-C2B8-4662-B09A-24784E30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樂</dc:creator>
  <cp:lastModifiedBy>wku</cp:lastModifiedBy>
  <cp:revision>18</cp:revision>
  <dcterms:created xsi:type="dcterms:W3CDTF">2023-06-02T01:21:00Z</dcterms:created>
  <dcterms:modified xsi:type="dcterms:W3CDTF">2024-05-07T05:23:00Z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D288F55951864AE9903CE34AE35C9705_13</vt:lpwstr>
  </property>
</Properties>
</file>